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54" w:rsidRDefault="00631E54" w:rsidP="00DF0A66"/>
    <w:p w:rsidR="00DF0A66" w:rsidRDefault="00DF0A66" w:rsidP="00DF0A66"/>
    <w:p w:rsidR="00DF0A66" w:rsidRDefault="00DF0A66" w:rsidP="00DF0A66"/>
    <w:p w:rsidR="007D18FA" w:rsidRDefault="007D18FA" w:rsidP="007D18FA">
      <w:pPr>
        <w:jc w:val="center"/>
        <w:rPr>
          <w:b/>
          <w:sz w:val="28"/>
          <w:szCs w:val="28"/>
        </w:rPr>
      </w:pP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center"/>
      </w:pP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«______» ______________20    г.</w:t>
      </w:r>
    </w:p>
    <w:p w:rsidR="004C4404" w:rsidRDefault="004C4404" w:rsidP="004C4404">
      <w:pPr>
        <w:pStyle w:val="a5"/>
        <w:shd w:val="clear" w:color="auto" w:fill="FFFFFF" w:themeFill="background1"/>
        <w:spacing w:after="0" w:line="240" w:lineRule="auto"/>
        <w:ind w:left="-426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7D18FA" w:rsidRDefault="007D18FA" w:rsidP="007D18FA">
      <w:pPr>
        <w:keepNext/>
        <w:tabs>
          <w:tab w:val="left" w:pos="1080"/>
        </w:tabs>
        <w:ind w:firstLine="720"/>
      </w:pPr>
      <w:r>
        <w:t xml:space="preserve"> </w:t>
      </w:r>
    </w:p>
    <w:p w:rsidR="004C4404" w:rsidRDefault="004C4404" w:rsidP="007D18F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4404" w:rsidRDefault="004C4404" w:rsidP="007D18FA">
      <w:pPr>
        <w:jc w:val="center"/>
        <w:rPr>
          <w:b/>
          <w:sz w:val="28"/>
          <w:szCs w:val="28"/>
        </w:rPr>
      </w:pPr>
    </w:p>
    <w:p w:rsidR="004C4404" w:rsidRDefault="004C4404" w:rsidP="007D18FA">
      <w:pPr>
        <w:jc w:val="center"/>
        <w:rPr>
          <w:b/>
          <w:sz w:val="28"/>
          <w:szCs w:val="28"/>
        </w:rPr>
      </w:pPr>
    </w:p>
    <w:p w:rsidR="004C4404" w:rsidRDefault="004C4404" w:rsidP="007D18FA">
      <w:pPr>
        <w:jc w:val="center"/>
        <w:rPr>
          <w:b/>
          <w:sz w:val="28"/>
          <w:szCs w:val="28"/>
        </w:rPr>
      </w:pPr>
    </w:p>
    <w:p w:rsidR="004C4404" w:rsidRDefault="004C4404" w:rsidP="007D18FA">
      <w:pPr>
        <w:jc w:val="center"/>
        <w:rPr>
          <w:b/>
          <w:sz w:val="28"/>
          <w:szCs w:val="28"/>
        </w:rPr>
      </w:pPr>
    </w:p>
    <w:p w:rsidR="004C4404" w:rsidRDefault="004C4404" w:rsidP="007D18FA">
      <w:pPr>
        <w:jc w:val="center"/>
        <w:rPr>
          <w:b/>
          <w:sz w:val="28"/>
          <w:szCs w:val="28"/>
        </w:rPr>
      </w:pPr>
    </w:p>
    <w:p w:rsidR="004C4404" w:rsidRDefault="004C4404" w:rsidP="007D18FA">
      <w:pPr>
        <w:jc w:val="center"/>
        <w:rPr>
          <w:b/>
          <w:sz w:val="28"/>
          <w:szCs w:val="28"/>
        </w:rPr>
      </w:pPr>
    </w:p>
    <w:p w:rsidR="00DF0A66" w:rsidRPr="007D18FA" w:rsidRDefault="00DF0A66" w:rsidP="007D18FA">
      <w:pPr>
        <w:jc w:val="center"/>
        <w:rPr>
          <w:b/>
          <w:sz w:val="28"/>
          <w:szCs w:val="28"/>
        </w:rPr>
      </w:pPr>
      <w:r w:rsidRPr="007D18FA">
        <w:rPr>
          <w:b/>
          <w:sz w:val="28"/>
          <w:szCs w:val="28"/>
        </w:rPr>
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DF0A66" w:rsidRDefault="00DF0A66" w:rsidP="00DF0A66"/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4C4404" w:rsidRDefault="004C4404" w:rsidP="007D18FA">
      <w:pPr>
        <w:jc w:val="center"/>
      </w:pPr>
    </w:p>
    <w:p w:rsidR="00DF0A66" w:rsidRDefault="00DF0A66" w:rsidP="007D18FA">
      <w:pPr>
        <w:jc w:val="center"/>
      </w:pPr>
      <w:r>
        <w:t>1. Общие положения</w:t>
      </w:r>
    </w:p>
    <w:p w:rsidR="00DF0A66" w:rsidRDefault="00DF0A66" w:rsidP="00DF0A66">
      <w:r>
        <w:t xml:space="preserve">1.1. </w:t>
      </w:r>
      <w:proofErr w:type="gramStart"/>
      <w:r>
        <w:t>Данное положение разработано в соответствии с пунктом 7 части 3 статьи 47 Федерального закона о 29.12.012г.  №273-ФЗ «Об образовании в Российской Федерации», Уставом МБУДО «ДШИ №4 г. Бийска» (далее – Учреждение) с целью регламентации порядка доступа педагогических работников  к информационно-телекоммуникационным сетям и базам данных, учебным и методическим материалам, музейным фондам, материально-техническим средствам.</w:t>
      </w:r>
      <w:proofErr w:type="gramEnd"/>
    </w:p>
    <w:p w:rsidR="00DF0A66" w:rsidRDefault="00DF0A66" w:rsidP="00DF0A66">
      <w: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DF0A66" w:rsidRDefault="00DF0A66" w:rsidP="007D18FA">
      <w:pPr>
        <w:jc w:val="center"/>
      </w:pPr>
      <w:r>
        <w:t>2. Доступ к информационно-телекоммуникационным сетям.</w:t>
      </w:r>
    </w:p>
    <w:p w:rsidR="00DF0A66" w:rsidRDefault="00DF0A66" w:rsidP="00DF0A66">
      <w:r>
        <w:t xml:space="preserve">2.1. Доступ педагогических работников к информационно-телекоммуникационной сети Интернет в Учреждении осуществляется с </w:t>
      </w:r>
      <w:r w:rsidR="00E5052D">
        <w:t>персональных</w:t>
      </w:r>
      <w:r>
        <w:t xml:space="preserve">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</w:t>
      </w:r>
      <w:r w:rsidR="00E5052D">
        <w:t>/</w:t>
      </w:r>
      <w:r>
        <w:t xml:space="preserve"> без ограничения</w:t>
      </w:r>
      <w:r w:rsidR="00E5052D">
        <w:t xml:space="preserve"> времени и потреблённого трафика.</w:t>
      </w:r>
    </w:p>
    <w:p w:rsidR="00E5052D" w:rsidRDefault="00E5052D" w:rsidP="00DF0A66">
      <w:r>
        <w:t>2.2. Предоставление доступа осуществляется директором Учреждения.</w:t>
      </w:r>
    </w:p>
    <w:p w:rsidR="00E5052D" w:rsidRDefault="00E5052D" w:rsidP="004C4404">
      <w:r>
        <w:t>3. Доступ к базам данных.</w:t>
      </w:r>
    </w:p>
    <w:p w:rsidR="00E5052D" w:rsidRDefault="00E5052D" w:rsidP="00DF0A66">
      <w:r>
        <w:t>3.1. Педагогическим работникам обеспечивается доступ к следующим электронным базам данных:</w:t>
      </w:r>
    </w:p>
    <w:p w:rsidR="00E5052D" w:rsidRDefault="00E5052D" w:rsidP="00DF0A66">
      <w:r>
        <w:t xml:space="preserve"> – профессиональные базы данных;</w:t>
      </w:r>
    </w:p>
    <w:p w:rsidR="00E5052D" w:rsidRDefault="00E5052D" w:rsidP="00DF0A66">
      <w:r>
        <w:t>- информационные справочные системы;</w:t>
      </w:r>
    </w:p>
    <w:p w:rsidR="00E5052D" w:rsidRDefault="00E5052D" w:rsidP="00DF0A66">
      <w:r>
        <w:t>- поисковые системы.</w:t>
      </w:r>
    </w:p>
    <w:p w:rsidR="00E5052D" w:rsidRDefault="00E5052D" w:rsidP="00DF0A66">
      <w: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E5052D" w:rsidRDefault="007D18FA" w:rsidP="004C4404">
      <w:r>
        <w:t>4. Доступ к учебным и методическим материалам.</w:t>
      </w:r>
    </w:p>
    <w:p w:rsidR="007D18FA" w:rsidRDefault="007D18FA" w:rsidP="007D18FA">
      <w:pPr>
        <w:spacing w:line="266" w:lineRule="auto"/>
        <w:ind w:right="20"/>
        <w:jc w:val="both"/>
        <w:rPr>
          <w:sz w:val="20"/>
          <w:szCs w:val="20"/>
        </w:rPr>
      </w:pPr>
      <w:r>
        <w:t>4.1 Учебные и методические материалы, размещаемые на официальном сайте Учреждения, находятся в открытом доступе.</w:t>
      </w:r>
    </w:p>
    <w:p w:rsidR="007D18FA" w:rsidRDefault="007D18FA" w:rsidP="007D18FA">
      <w:pPr>
        <w:spacing w:line="271" w:lineRule="auto"/>
        <w:jc w:val="both"/>
        <w:rPr>
          <w:sz w:val="20"/>
          <w:szCs w:val="20"/>
        </w:rPr>
      </w:pPr>
      <w:r>
        <w:t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</w:t>
      </w:r>
    </w:p>
    <w:p w:rsidR="007D18FA" w:rsidRDefault="007D18FA" w:rsidP="007D18FA">
      <w:pPr>
        <w:spacing w:line="272" w:lineRule="auto"/>
        <w:jc w:val="both"/>
        <w:rPr>
          <w:sz w:val="20"/>
          <w:szCs w:val="20"/>
        </w:rPr>
      </w:pPr>
      <w:r>
        <w:t>4.3.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работником, на которого возложено заведование методического кабинета-методиста.</w:t>
      </w:r>
    </w:p>
    <w:p w:rsidR="007D18FA" w:rsidRDefault="007D18FA" w:rsidP="007D18FA">
      <w:pPr>
        <w:spacing w:line="264" w:lineRule="auto"/>
        <w:jc w:val="both"/>
        <w:rPr>
          <w:sz w:val="20"/>
          <w:szCs w:val="20"/>
        </w:rPr>
      </w:pPr>
      <w:r>
        <w:t>4.4. Срок, на который выдаются учебные и методические материалы, определяется работником, на которого возложено заведование методическим кабинетом.</w:t>
      </w:r>
    </w:p>
    <w:p w:rsidR="007D18FA" w:rsidRDefault="007D18FA" w:rsidP="007D18FA">
      <w:pPr>
        <w:spacing w:line="271" w:lineRule="auto"/>
        <w:jc w:val="both"/>
      </w:pPr>
      <w:r>
        <w:t>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D18FA" w:rsidRDefault="007D18FA" w:rsidP="004C4404">
      <w:pPr>
        <w:tabs>
          <w:tab w:val="left" w:pos="1108"/>
        </w:tabs>
        <w:spacing w:line="264" w:lineRule="auto"/>
        <w:ind w:right="620"/>
      </w:pPr>
      <w:r>
        <w:t>5.Доступ к материально-техническим средствам обеспечения образовательной деятельности</w:t>
      </w:r>
    </w:p>
    <w:p w:rsidR="007D18FA" w:rsidRDefault="007D18FA" w:rsidP="007D18FA">
      <w:pPr>
        <w:spacing w:line="266" w:lineRule="auto"/>
        <w:rPr>
          <w:sz w:val="20"/>
          <w:szCs w:val="20"/>
        </w:rPr>
      </w:pPr>
      <w:r>
        <w:t>5.1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D18FA" w:rsidRDefault="007D18FA" w:rsidP="007D18FA">
      <w:pPr>
        <w:numPr>
          <w:ilvl w:val="0"/>
          <w:numId w:val="15"/>
        </w:numPr>
        <w:tabs>
          <w:tab w:val="left" w:pos="402"/>
        </w:tabs>
        <w:spacing w:line="265" w:lineRule="auto"/>
        <w:ind w:left="260" w:firstLine="2"/>
      </w:pPr>
      <w:r>
        <w:t>без ограничения к музыкальному залу и иным помещениям и местам проведения занятий во время, определенное в расписании занятий;</w:t>
      </w:r>
    </w:p>
    <w:p w:rsidR="007D18FA" w:rsidRDefault="007D18FA" w:rsidP="007D18FA">
      <w:pPr>
        <w:numPr>
          <w:ilvl w:val="1"/>
          <w:numId w:val="15"/>
        </w:numPr>
        <w:tabs>
          <w:tab w:val="left" w:pos="505"/>
        </w:tabs>
        <w:spacing w:line="270" w:lineRule="auto"/>
        <w:ind w:left="260" w:firstLine="62"/>
        <w:jc w:val="both"/>
      </w:pPr>
      <w:r>
        <w:t>музыкальному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4C4404" w:rsidRDefault="007D18FA" w:rsidP="007D18FA">
      <w:pPr>
        <w:spacing w:line="274" w:lineRule="auto"/>
        <w:jc w:val="both"/>
      </w:pPr>
      <w:r>
        <w:t xml:space="preserve">5.2.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Выдача </w:t>
      </w:r>
    </w:p>
    <w:p w:rsidR="004C4404" w:rsidRDefault="004C4404" w:rsidP="007D18FA">
      <w:pPr>
        <w:spacing w:line="274" w:lineRule="auto"/>
        <w:jc w:val="both"/>
      </w:pPr>
    </w:p>
    <w:p w:rsidR="004C4404" w:rsidRDefault="004C4404" w:rsidP="007D18FA">
      <w:pPr>
        <w:spacing w:line="274" w:lineRule="auto"/>
        <w:jc w:val="both"/>
      </w:pPr>
    </w:p>
    <w:p w:rsidR="007D18FA" w:rsidRDefault="007D18FA" w:rsidP="007D18FA">
      <w:pPr>
        <w:spacing w:line="274" w:lineRule="auto"/>
        <w:jc w:val="both"/>
        <w:rPr>
          <w:sz w:val="20"/>
          <w:szCs w:val="20"/>
        </w:rPr>
      </w:pPr>
      <w:proofErr w:type="gramStart"/>
      <w:r>
        <w:t>педагогическом работнику и сдача им движимых (переносных) материально- технических средств обеспечения образовательной деятельности фиксируются в журнале выдачи.</w:t>
      </w:r>
      <w:proofErr w:type="gramEnd"/>
    </w:p>
    <w:p w:rsidR="007D18FA" w:rsidRDefault="007D18FA" w:rsidP="007D18FA">
      <w:pPr>
        <w:spacing w:line="264" w:lineRule="auto"/>
        <w:jc w:val="both"/>
        <w:rPr>
          <w:sz w:val="20"/>
          <w:szCs w:val="20"/>
        </w:rPr>
      </w:pPr>
      <w:r>
        <w:t>5.3.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7D18FA" w:rsidRDefault="007D18FA" w:rsidP="007D18FA">
      <w:pPr>
        <w:spacing w:line="264" w:lineRule="auto"/>
        <w:jc w:val="both"/>
        <w:rPr>
          <w:sz w:val="20"/>
          <w:szCs w:val="20"/>
        </w:rPr>
      </w:pPr>
      <w:r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7D18FA" w:rsidRDefault="007D18FA" w:rsidP="007D18FA">
      <w:pPr>
        <w:spacing w:line="270" w:lineRule="auto"/>
        <w:jc w:val="both"/>
      </w:pPr>
      <w:r>
        <w:t xml:space="preserve">5.5. Накопители информации (CD-диски, </w:t>
      </w:r>
      <w:proofErr w:type="spellStart"/>
      <w:r>
        <w:t>флеш-накопители</w:t>
      </w:r>
      <w:proofErr w:type="spellEnd"/>
      <w: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D18FA" w:rsidRDefault="004C4404" w:rsidP="004C4404">
      <w:pPr>
        <w:tabs>
          <w:tab w:val="left" w:pos="3600"/>
        </w:tabs>
      </w:pPr>
      <w:bookmarkStart w:id="1" w:name="page3"/>
      <w:bookmarkEnd w:id="1"/>
      <w:r>
        <w:t>6.</w:t>
      </w:r>
      <w:r w:rsidR="007D18FA">
        <w:t>Заключительные положения</w:t>
      </w:r>
    </w:p>
    <w:p w:rsidR="007D18FA" w:rsidRDefault="007D18FA" w:rsidP="007D18FA">
      <w:pPr>
        <w:rPr>
          <w:sz w:val="20"/>
          <w:szCs w:val="20"/>
        </w:rPr>
      </w:pPr>
      <w:r>
        <w:t>6.1. Срок действия положения не ограничен.</w:t>
      </w:r>
    </w:p>
    <w:p w:rsidR="007D18FA" w:rsidRDefault="007D18FA" w:rsidP="007D18FA">
      <w:pPr>
        <w:tabs>
          <w:tab w:val="left" w:pos="284"/>
        </w:tabs>
        <w:spacing w:line="264" w:lineRule="auto"/>
        <w:rPr>
          <w:sz w:val="20"/>
          <w:szCs w:val="20"/>
        </w:rPr>
      </w:pPr>
      <w:r>
        <w:t>6.2. При изменении законодательства в акт вносятся изменения в установленном законом порядке.</w:t>
      </w:r>
    </w:p>
    <w:p w:rsidR="007D18FA" w:rsidRDefault="007D18FA" w:rsidP="00DF0A66"/>
    <w:p w:rsidR="00DF0A66" w:rsidRPr="00DF0A66" w:rsidRDefault="00DF0A66" w:rsidP="00DF0A66"/>
    <w:sectPr w:rsidR="00DF0A66" w:rsidRPr="00DF0A66" w:rsidSect="00562E49">
      <w:type w:val="continuous"/>
      <w:pgSz w:w="11906" w:h="16838"/>
      <w:pgMar w:top="0" w:right="850" w:bottom="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4B"/>
      </v:shape>
    </w:pict>
  </w:numPicBullet>
  <w:numPicBullet w:numPicBulletId="1">
    <w:pict>
      <v:shape id="_x0000_i1027" type="#_x0000_t75" style="width:11.25pt;height:11.25pt" o:bullet="t">
        <v:imagedata r:id="rId2" o:title="mso15E6"/>
      </v:shape>
    </w:pict>
  </w:numPicBullet>
  <w:abstractNum w:abstractNumId="0">
    <w:nsid w:val="00000002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9495CFF"/>
    <w:multiLevelType w:val="hybridMultilevel"/>
    <w:tmpl w:val="C48CCAC0"/>
    <w:lvl w:ilvl="0" w:tplc="D2188C44">
      <w:start w:val="6"/>
      <w:numFmt w:val="decimal"/>
      <w:lvlText w:val="%1."/>
      <w:lvlJc w:val="left"/>
    </w:lvl>
    <w:lvl w:ilvl="1" w:tplc="93DA9588">
      <w:numFmt w:val="decimal"/>
      <w:lvlText w:val=""/>
      <w:lvlJc w:val="left"/>
    </w:lvl>
    <w:lvl w:ilvl="2" w:tplc="1A5202FC">
      <w:numFmt w:val="decimal"/>
      <w:lvlText w:val=""/>
      <w:lvlJc w:val="left"/>
    </w:lvl>
    <w:lvl w:ilvl="3" w:tplc="D1B6C5F2">
      <w:numFmt w:val="decimal"/>
      <w:lvlText w:val=""/>
      <w:lvlJc w:val="left"/>
    </w:lvl>
    <w:lvl w:ilvl="4" w:tplc="6C9642D8">
      <w:numFmt w:val="decimal"/>
      <w:lvlText w:val=""/>
      <w:lvlJc w:val="left"/>
    </w:lvl>
    <w:lvl w:ilvl="5" w:tplc="C5944282">
      <w:numFmt w:val="decimal"/>
      <w:lvlText w:val=""/>
      <w:lvlJc w:val="left"/>
    </w:lvl>
    <w:lvl w:ilvl="6" w:tplc="EF147D26">
      <w:numFmt w:val="decimal"/>
      <w:lvlText w:val=""/>
      <w:lvlJc w:val="left"/>
    </w:lvl>
    <w:lvl w:ilvl="7" w:tplc="831A2058">
      <w:numFmt w:val="decimal"/>
      <w:lvlText w:val=""/>
      <w:lvlJc w:val="left"/>
    </w:lvl>
    <w:lvl w:ilvl="8" w:tplc="35DCBD9E">
      <w:numFmt w:val="decimal"/>
      <w:lvlText w:val=""/>
      <w:lvlJc w:val="left"/>
    </w:lvl>
  </w:abstractNum>
  <w:abstractNum w:abstractNumId="6">
    <w:nsid w:val="1D2C47E2"/>
    <w:multiLevelType w:val="hybridMultilevel"/>
    <w:tmpl w:val="F5E051C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766FF7"/>
    <w:multiLevelType w:val="hybridMultilevel"/>
    <w:tmpl w:val="4CFC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C1F09"/>
    <w:multiLevelType w:val="hybridMultilevel"/>
    <w:tmpl w:val="97C8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E3BAE"/>
    <w:multiLevelType w:val="hybridMultilevel"/>
    <w:tmpl w:val="81949B5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D3E1329"/>
    <w:multiLevelType w:val="hybridMultilevel"/>
    <w:tmpl w:val="59A4431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3503488"/>
    <w:multiLevelType w:val="hybridMultilevel"/>
    <w:tmpl w:val="228C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34873"/>
    <w:multiLevelType w:val="hybridMultilevel"/>
    <w:tmpl w:val="57E09A74"/>
    <w:lvl w:ilvl="0" w:tplc="F9B66248">
      <w:start w:val="5"/>
      <w:numFmt w:val="decimal"/>
      <w:lvlText w:val="%1."/>
      <w:lvlJc w:val="left"/>
    </w:lvl>
    <w:lvl w:ilvl="1" w:tplc="D906622E">
      <w:numFmt w:val="decimal"/>
      <w:lvlText w:val=""/>
      <w:lvlJc w:val="left"/>
    </w:lvl>
    <w:lvl w:ilvl="2" w:tplc="D58CE9B2">
      <w:numFmt w:val="decimal"/>
      <w:lvlText w:val=""/>
      <w:lvlJc w:val="left"/>
    </w:lvl>
    <w:lvl w:ilvl="3" w:tplc="E542CE16">
      <w:numFmt w:val="decimal"/>
      <w:lvlText w:val=""/>
      <w:lvlJc w:val="left"/>
    </w:lvl>
    <w:lvl w:ilvl="4" w:tplc="D8FA7182">
      <w:numFmt w:val="decimal"/>
      <w:lvlText w:val=""/>
      <w:lvlJc w:val="left"/>
    </w:lvl>
    <w:lvl w:ilvl="5" w:tplc="16307ED8">
      <w:numFmt w:val="decimal"/>
      <w:lvlText w:val=""/>
      <w:lvlJc w:val="left"/>
    </w:lvl>
    <w:lvl w:ilvl="6" w:tplc="A74CB8C6">
      <w:numFmt w:val="decimal"/>
      <w:lvlText w:val=""/>
      <w:lvlJc w:val="left"/>
    </w:lvl>
    <w:lvl w:ilvl="7" w:tplc="1A12A2D2">
      <w:numFmt w:val="decimal"/>
      <w:lvlText w:val=""/>
      <w:lvlJc w:val="left"/>
    </w:lvl>
    <w:lvl w:ilvl="8" w:tplc="EE501A44">
      <w:numFmt w:val="decimal"/>
      <w:lvlText w:val=""/>
      <w:lvlJc w:val="left"/>
    </w:lvl>
  </w:abstractNum>
  <w:abstractNum w:abstractNumId="13">
    <w:nsid w:val="74B0DC51"/>
    <w:multiLevelType w:val="hybridMultilevel"/>
    <w:tmpl w:val="FDE629E2"/>
    <w:lvl w:ilvl="0" w:tplc="34AAE208">
      <w:start w:val="1"/>
      <w:numFmt w:val="bullet"/>
      <w:lvlText w:val="-"/>
      <w:lvlJc w:val="left"/>
    </w:lvl>
    <w:lvl w:ilvl="1" w:tplc="E708D4C6">
      <w:start w:val="1"/>
      <w:numFmt w:val="bullet"/>
      <w:lvlText w:val="-"/>
      <w:lvlJc w:val="left"/>
    </w:lvl>
    <w:lvl w:ilvl="2" w:tplc="5CD0342C">
      <w:numFmt w:val="decimal"/>
      <w:lvlText w:val=""/>
      <w:lvlJc w:val="left"/>
    </w:lvl>
    <w:lvl w:ilvl="3" w:tplc="00A637DA">
      <w:numFmt w:val="decimal"/>
      <w:lvlText w:val=""/>
      <w:lvlJc w:val="left"/>
    </w:lvl>
    <w:lvl w:ilvl="4" w:tplc="15F48AA2">
      <w:numFmt w:val="decimal"/>
      <w:lvlText w:val=""/>
      <w:lvlJc w:val="left"/>
    </w:lvl>
    <w:lvl w:ilvl="5" w:tplc="01D008FE">
      <w:numFmt w:val="decimal"/>
      <w:lvlText w:val=""/>
      <w:lvlJc w:val="left"/>
    </w:lvl>
    <w:lvl w:ilvl="6" w:tplc="3D6A7D74">
      <w:numFmt w:val="decimal"/>
      <w:lvlText w:val=""/>
      <w:lvlJc w:val="left"/>
    </w:lvl>
    <w:lvl w:ilvl="7" w:tplc="292C0756">
      <w:numFmt w:val="decimal"/>
      <w:lvlText w:val=""/>
      <w:lvlJc w:val="left"/>
    </w:lvl>
    <w:lvl w:ilvl="8" w:tplc="C842FF2C">
      <w:numFmt w:val="decimal"/>
      <w:lvlText w:val=""/>
      <w:lvlJc w:val="left"/>
    </w:lvl>
  </w:abstractNum>
  <w:abstractNum w:abstractNumId="14">
    <w:nsid w:val="76544D0D"/>
    <w:multiLevelType w:val="hybridMultilevel"/>
    <w:tmpl w:val="4976A1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A16002"/>
    <w:multiLevelType w:val="hybridMultilevel"/>
    <w:tmpl w:val="677A0EB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7"/>
  </w:num>
  <w:num w:numId="5">
    <w:abstractNumId w:val="11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5353"/>
    <w:rsid w:val="0001321E"/>
    <w:rsid w:val="0003577D"/>
    <w:rsid w:val="00046590"/>
    <w:rsid w:val="000C77CA"/>
    <w:rsid w:val="000E060B"/>
    <w:rsid w:val="001072D2"/>
    <w:rsid w:val="00122C6F"/>
    <w:rsid w:val="00126F52"/>
    <w:rsid w:val="001275E1"/>
    <w:rsid w:val="00137544"/>
    <w:rsid w:val="00145F9C"/>
    <w:rsid w:val="00146AB1"/>
    <w:rsid w:val="001529CB"/>
    <w:rsid w:val="00255A07"/>
    <w:rsid w:val="00280562"/>
    <w:rsid w:val="002814E9"/>
    <w:rsid w:val="00284CDB"/>
    <w:rsid w:val="002D0A53"/>
    <w:rsid w:val="002E7BCC"/>
    <w:rsid w:val="002F21E5"/>
    <w:rsid w:val="00325728"/>
    <w:rsid w:val="00330CD8"/>
    <w:rsid w:val="0034224F"/>
    <w:rsid w:val="00371450"/>
    <w:rsid w:val="003978DE"/>
    <w:rsid w:val="003C12B4"/>
    <w:rsid w:val="003E0832"/>
    <w:rsid w:val="003F234D"/>
    <w:rsid w:val="00443E59"/>
    <w:rsid w:val="004602FB"/>
    <w:rsid w:val="004769B4"/>
    <w:rsid w:val="00487400"/>
    <w:rsid w:val="004A318E"/>
    <w:rsid w:val="004C4404"/>
    <w:rsid w:val="004E3DE8"/>
    <w:rsid w:val="004E5464"/>
    <w:rsid w:val="00525C9A"/>
    <w:rsid w:val="00555C36"/>
    <w:rsid w:val="00562E49"/>
    <w:rsid w:val="00573C69"/>
    <w:rsid w:val="00593581"/>
    <w:rsid w:val="00595E1A"/>
    <w:rsid w:val="005A2DF8"/>
    <w:rsid w:val="005D612C"/>
    <w:rsid w:val="00623604"/>
    <w:rsid w:val="00631E54"/>
    <w:rsid w:val="00635353"/>
    <w:rsid w:val="00652AF4"/>
    <w:rsid w:val="006E6B05"/>
    <w:rsid w:val="0070580E"/>
    <w:rsid w:val="00784B15"/>
    <w:rsid w:val="007D18FA"/>
    <w:rsid w:val="007D3E72"/>
    <w:rsid w:val="007F7E0F"/>
    <w:rsid w:val="00865313"/>
    <w:rsid w:val="008703A2"/>
    <w:rsid w:val="008D4250"/>
    <w:rsid w:val="008D571D"/>
    <w:rsid w:val="008E05C4"/>
    <w:rsid w:val="008E26AB"/>
    <w:rsid w:val="008F49D3"/>
    <w:rsid w:val="008F5A36"/>
    <w:rsid w:val="009615EC"/>
    <w:rsid w:val="0096610F"/>
    <w:rsid w:val="00986689"/>
    <w:rsid w:val="00986A8D"/>
    <w:rsid w:val="009F4AB4"/>
    <w:rsid w:val="00A042A4"/>
    <w:rsid w:val="00A17817"/>
    <w:rsid w:val="00A923A5"/>
    <w:rsid w:val="00AC06A4"/>
    <w:rsid w:val="00AF140C"/>
    <w:rsid w:val="00AF7137"/>
    <w:rsid w:val="00B243A6"/>
    <w:rsid w:val="00B56F97"/>
    <w:rsid w:val="00B90723"/>
    <w:rsid w:val="00B9212D"/>
    <w:rsid w:val="00BA0034"/>
    <w:rsid w:val="00BF5520"/>
    <w:rsid w:val="00C27063"/>
    <w:rsid w:val="00C32A56"/>
    <w:rsid w:val="00C9129C"/>
    <w:rsid w:val="00C91F78"/>
    <w:rsid w:val="00C95672"/>
    <w:rsid w:val="00CE7F37"/>
    <w:rsid w:val="00CF01B3"/>
    <w:rsid w:val="00D26BC9"/>
    <w:rsid w:val="00D40FAC"/>
    <w:rsid w:val="00D4219D"/>
    <w:rsid w:val="00DE18D4"/>
    <w:rsid w:val="00DF0A66"/>
    <w:rsid w:val="00E13700"/>
    <w:rsid w:val="00E20F9E"/>
    <w:rsid w:val="00E25742"/>
    <w:rsid w:val="00E5052D"/>
    <w:rsid w:val="00EC4D77"/>
    <w:rsid w:val="00F85B8B"/>
    <w:rsid w:val="00FE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D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BC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C4404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C4404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D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2616-C2DF-46D0-8141-29CBA219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DSI №4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Celeron-266.Mhz</dc:creator>
  <cp:lastModifiedBy>Татьяна Васильевна</cp:lastModifiedBy>
  <cp:revision>3</cp:revision>
  <cp:lastPrinted>2016-02-08T04:20:00Z</cp:lastPrinted>
  <dcterms:created xsi:type="dcterms:W3CDTF">2018-06-22T06:42:00Z</dcterms:created>
  <dcterms:modified xsi:type="dcterms:W3CDTF">2019-10-10T09:59:00Z</dcterms:modified>
</cp:coreProperties>
</file>