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15" w:type="dxa"/>
        <w:jc w:val="right"/>
        <w:tblLook w:val="00A0"/>
      </w:tblPr>
      <w:tblGrid>
        <w:gridCol w:w="1844"/>
        <w:gridCol w:w="2264"/>
        <w:gridCol w:w="2307"/>
      </w:tblGrid>
      <w:tr w:rsidR="004871C1" w:rsidRPr="00FA0487" w:rsidTr="0097068A">
        <w:trPr>
          <w:trHeight w:val="307"/>
          <w:jc w:val="right"/>
        </w:trPr>
        <w:tc>
          <w:tcPr>
            <w:tcW w:w="1844" w:type="dxa"/>
            <w:noWrap/>
          </w:tcPr>
          <w:p w:rsidR="004871C1" w:rsidRPr="00FA0487" w:rsidRDefault="004871C1" w:rsidP="0097068A">
            <w:pPr>
              <w:widowControl/>
              <w:suppressAutoHyphens w:val="0"/>
              <w:autoSpaceDN/>
              <w:textAlignment w:val="auto"/>
              <w:rPr>
                <w:rFonts w:cs="Times New Roman"/>
                <w:kern w:val="0"/>
                <w:sz w:val="20"/>
                <w:szCs w:val="20"/>
                <w:lang w:val="ru-RU" w:eastAsia="ru-RU" w:bidi="ar-SA"/>
              </w:rPr>
            </w:pPr>
          </w:p>
        </w:tc>
        <w:tc>
          <w:tcPr>
            <w:tcW w:w="2264" w:type="dxa"/>
            <w:noWrap/>
          </w:tcPr>
          <w:p w:rsidR="004871C1" w:rsidRPr="00FA0487" w:rsidRDefault="004871C1" w:rsidP="0097068A">
            <w:pPr>
              <w:widowControl/>
              <w:suppressAutoHyphens w:val="0"/>
              <w:autoSpaceDN/>
              <w:jc w:val="center"/>
              <w:textAlignment w:val="auto"/>
              <w:rPr>
                <w:rFonts w:cs="Times New Roman"/>
                <w:kern w:val="0"/>
                <w:sz w:val="20"/>
                <w:szCs w:val="20"/>
                <w:lang w:val="ru-RU" w:eastAsia="ru-RU" w:bidi="ar-SA"/>
              </w:rPr>
            </w:pPr>
          </w:p>
        </w:tc>
        <w:tc>
          <w:tcPr>
            <w:tcW w:w="2307" w:type="dxa"/>
            <w:noWrap/>
          </w:tcPr>
          <w:p w:rsidR="004871C1" w:rsidRPr="002F28E8" w:rsidRDefault="004871C1" w:rsidP="0097068A">
            <w:pPr>
              <w:widowControl/>
              <w:suppressAutoHyphens w:val="0"/>
              <w:autoSpaceDN/>
              <w:jc w:val="right"/>
              <w:textAlignment w:val="auto"/>
              <w:rPr>
                <w:rFonts w:cs="Times New Roman"/>
                <w:b/>
                <w:kern w:val="0"/>
                <w:u w:val="single"/>
                <w:lang w:val="ru-RU" w:eastAsia="ru-RU" w:bidi="ar-SA"/>
              </w:rPr>
            </w:pPr>
            <w:r w:rsidRPr="002F28E8">
              <w:rPr>
                <w:rFonts w:cs="Times New Roman"/>
                <w:b/>
                <w:kern w:val="0"/>
                <w:sz w:val="22"/>
                <w:szCs w:val="22"/>
                <w:u w:val="single"/>
                <w:lang w:val="ru-RU" w:eastAsia="ru-RU" w:bidi="ar-SA"/>
              </w:rPr>
              <w:t>Приложение №1</w:t>
            </w:r>
          </w:p>
        </w:tc>
      </w:tr>
      <w:tr w:rsidR="004871C1" w:rsidRPr="00FA0487" w:rsidTr="00756AA9">
        <w:trPr>
          <w:trHeight w:val="307"/>
          <w:jc w:val="right"/>
        </w:trPr>
        <w:tc>
          <w:tcPr>
            <w:tcW w:w="1844" w:type="dxa"/>
            <w:noWrap/>
          </w:tcPr>
          <w:p w:rsidR="004871C1" w:rsidRPr="00FA0487" w:rsidRDefault="004871C1" w:rsidP="0097068A">
            <w:pPr>
              <w:widowControl/>
              <w:suppressAutoHyphens w:val="0"/>
              <w:autoSpaceDN/>
              <w:jc w:val="right"/>
              <w:textAlignment w:val="auto"/>
              <w:rPr>
                <w:rFonts w:cs="Times New Roman"/>
                <w:kern w:val="0"/>
                <w:sz w:val="20"/>
                <w:szCs w:val="20"/>
                <w:lang w:val="ru-RU" w:eastAsia="ru-RU" w:bidi="ar-SA"/>
              </w:rPr>
            </w:pPr>
          </w:p>
        </w:tc>
        <w:tc>
          <w:tcPr>
            <w:tcW w:w="4571" w:type="dxa"/>
            <w:gridSpan w:val="2"/>
            <w:noWrap/>
          </w:tcPr>
          <w:p w:rsidR="004871C1" w:rsidRPr="002F28E8" w:rsidRDefault="004871C1" w:rsidP="008F09F5">
            <w:pPr>
              <w:widowControl/>
              <w:suppressAutoHyphens w:val="0"/>
              <w:autoSpaceDN/>
              <w:jc w:val="center"/>
              <w:textAlignment w:val="auto"/>
              <w:rPr>
                <w:rFonts w:cs="Times New Roman"/>
                <w:kern w:val="0"/>
                <w:lang w:val="ru-RU" w:eastAsia="ru-RU" w:bidi="ar-SA"/>
              </w:rPr>
            </w:pPr>
            <w:r>
              <w:rPr>
                <w:rFonts w:cs="Times New Roman"/>
                <w:kern w:val="0"/>
                <w:lang w:val="ru-RU" w:eastAsia="ru-RU" w:bidi="ar-SA"/>
              </w:rPr>
              <w:t>к документации о проведении запроса котировок</w:t>
            </w:r>
          </w:p>
        </w:tc>
      </w:tr>
    </w:tbl>
    <w:p w:rsidR="004871C1" w:rsidRPr="00FA0487" w:rsidRDefault="004871C1" w:rsidP="00EF4A94">
      <w:pPr>
        <w:pStyle w:val="Standard"/>
        <w:jc w:val="center"/>
        <w:rPr>
          <w:rFonts w:cs="Times New Roman"/>
          <w:sz w:val="20"/>
          <w:szCs w:val="20"/>
          <w:lang w:val="ru-RU"/>
        </w:rPr>
      </w:pPr>
    </w:p>
    <w:p w:rsidR="004871C1" w:rsidRPr="008E6C03" w:rsidRDefault="004871C1" w:rsidP="00EF4A94">
      <w:pPr>
        <w:pStyle w:val="Standard"/>
        <w:jc w:val="center"/>
        <w:rPr>
          <w:rFonts w:cs="Times New Roman"/>
          <w:b/>
          <w:bCs/>
          <w:lang w:val="ru-RU"/>
        </w:rPr>
      </w:pPr>
      <w:r w:rsidRPr="008E6C03">
        <w:rPr>
          <w:rFonts w:cs="Times New Roman"/>
          <w:b/>
          <w:bCs/>
          <w:lang w:val="ru-RU"/>
        </w:rPr>
        <w:t>Техническое задание</w:t>
      </w:r>
    </w:p>
    <w:p w:rsidR="004871C1" w:rsidRPr="008F09F5" w:rsidRDefault="004871C1" w:rsidP="00EF4A94">
      <w:pPr>
        <w:contextualSpacing/>
        <w:jc w:val="center"/>
        <w:rPr>
          <w:rFonts w:cs="Times New Roman"/>
          <w:b/>
          <w:sz w:val="16"/>
          <w:szCs w:val="16"/>
          <w:lang w:val="ru-RU"/>
        </w:rPr>
      </w:pPr>
    </w:p>
    <w:p w:rsidR="004871C1" w:rsidRPr="002F28E8" w:rsidRDefault="004871C1" w:rsidP="00EF4A94">
      <w:pPr>
        <w:contextualSpacing/>
        <w:jc w:val="center"/>
        <w:rPr>
          <w:rFonts w:cs="Times New Roman"/>
          <w:b/>
          <w:lang w:val="ru-RU"/>
        </w:rPr>
      </w:pPr>
      <w:r>
        <w:rPr>
          <w:rFonts w:cs="Times New Roman"/>
          <w:b/>
          <w:lang w:val="ru-RU"/>
        </w:rPr>
        <w:t>на п</w:t>
      </w:r>
      <w:r w:rsidRPr="00A66449">
        <w:rPr>
          <w:rFonts w:cs="Times New Roman"/>
          <w:b/>
        </w:rPr>
        <w:t>оставк</w:t>
      </w:r>
      <w:r>
        <w:rPr>
          <w:rFonts w:cs="Times New Roman"/>
          <w:b/>
          <w:lang w:val="ru-RU"/>
        </w:rPr>
        <w:t>у</w:t>
      </w:r>
      <w:r w:rsidRPr="00A66449">
        <w:rPr>
          <w:rFonts w:cs="Times New Roman"/>
          <w:b/>
        </w:rPr>
        <w:t xml:space="preserve"> автомобиля LADA </w:t>
      </w:r>
      <w:r>
        <w:rPr>
          <w:rFonts w:cs="Times New Roman"/>
          <w:b/>
          <w:lang w:val="en-US"/>
        </w:rPr>
        <w:t>KS</w:t>
      </w:r>
      <w:r w:rsidRPr="00981E39">
        <w:rPr>
          <w:rFonts w:cs="Times New Roman"/>
          <w:b/>
        </w:rPr>
        <w:t xml:space="preserve">035 </w:t>
      </w:r>
      <w:r w:rsidRPr="00A66449">
        <w:rPr>
          <w:rFonts w:cs="Times New Roman"/>
          <w:b/>
        </w:rPr>
        <w:t>LARGUS (</w:t>
      </w:r>
      <w:r w:rsidRPr="00981E39">
        <w:rPr>
          <w:rFonts w:cs="Times New Roman"/>
          <w:b/>
        </w:rPr>
        <w:t>5</w:t>
      </w:r>
      <w:r w:rsidRPr="00A66449">
        <w:rPr>
          <w:rFonts w:cs="Times New Roman"/>
          <w:b/>
        </w:rPr>
        <w:t xml:space="preserve"> МЕСТ)</w:t>
      </w:r>
      <w:r>
        <w:rPr>
          <w:rFonts w:cs="Times New Roman"/>
          <w:b/>
          <w:lang w:val="ru-RU"/>
        </w:rPr>
        <w:t xml:space="preserve"> или эквивалент</w:t>
      </w:r>
    </w:p>
    <w:p w:rsidR="004871C1" w:rsidRPr="008F09F5" w:rsidRDefault="004871C1" w:rsidP="00EF4A94">
      <w:pPr>
        <w:pStyle w:val="Standard"/>
        <w:jc w:val="center"/>
        <w:rPr>
          <w:rFonts w:cs="Times New Roman"/>
          <w:b/>
          <w:bCs/>
          <w:sz w:val="16"/>
          <w:szCs w:val="16"/>
          <w:lang w:val="ru-RU"/>
        </w:rPr>
      </w:pPr>
    </w:p>
    <w:p w:rsidR="004871C1" w:rsidRDefault="004871C1" w:rsidP="00EF4A94">
      <w:pPr>
        <w:pStyle w:val="Standard"/>
        <w:jc w:val="center"/>
        <w:rPr>
          <w:rFonts w:cs="Times New Roman"/>
          <w:b/>
          <w:bCs/>
          <w:lang w:val="ru-RU"/>
        </w:rPr>
      </w:pPr>
      <w:r w:rsidRPr="008E6C03">
        <w:rPr>
          <w:rFonts w:cs="Times New Roman"/>
          <w:b/>
          <w:bCs/>
          <w:lang w:val="ru-RU"/>
        </w:rPr>
        <w:t>Общие условия поставки</w:t>
      </w:r>
    </w:p>
    <w:p w:rsidR="004871C1" w:rsidRPr="008E6C03" w:rsidRDefault="004871C1" w:rsidP="00EF4A94">
      <w:pPr>
        <w:pStyle w:val="Standard"/>
        <w:jc w:val="center"/>
        <w:rPr>
          <w:rFonts w:cs="Times New Roman"/>
          <w:b/>
          <w:bCs/>
          <w:lang w:val="ru-RU"/>
        </w:rPr>
      </w:pPr>
    </w:p>
    <w:p w:rsidR="004871C1" w:rsidRDefault="004871C1" w:rsidP="00EF4A94">
      <w:pPr>
        <w:numPr>
          <w:ilvl w:val="0"/>
          <w:numId w:val="7"/>
        </w:numPr>
        <w:contextualSpacing/>
        <w:rPr>
          <w:lang w:val="ru-RU"/>
        </w:rPr>
      </w:pPr>
      <w:r w:rsidRPr="00EF4A94">
        <w:rPr>
          <w:b/>
          <w:bCs/>
          <w:lang w:val="ru-RU"/>
        </w:rPr>
        <w:t>Наименование поставляемого товара</w:t>
      </w:r>
      <w:r w:rsidRPr="008E6C03">
        <w:rPr>
          <w:bCs/>
          <w:lang w:val="ru-RU"/>
        </w:rPr>
        <w:t xml:space="preserve">: </w:t>
      </w:r>
      <w:r>
        <w:rPr>
          <w:bCs/>
          <w:lang w:val="ru-RU"/>
        </w:rPr>
        <w:t>Поставка</w:t>
      </w:r>
      <w:r w:rsidRPr="008E6C03">
        <w:rPr>
          <w:lang w:val="ru-RU"/>
        </w:rPr>
        <w:t xml:space="preserve"> легкового автомобиля</w:t>
      </w:r>
      <w:r w:rsidRPr="00EF4A94">
        <w:rPr>
          <w:b/>
        </w:rPr>
        <w:t xml:space="preserve"> </w:t>
      </w:r>
      <w:r w:rsidRPr="00EF4A94">
        <w:t xml:space="preserve">LADA </w:t>
      </w:r>
      <w:r w:rsidRPr="00EF4A94">
        <w:rPr>
          <w:lang w:val="en-US"/>
        </w:rPr>
        <w:t>KS</w:t>
      </w:r>
      <w:r w:rsidRPr="00EF4A94">
        <w:t>035</w:t>
      </w:r>
    </w:p>
    <w:p w:rsidR="004871C1" w:rsidRPr="00EF4A94" w:rsidRDefault="004871C1" w:rsidP="00EF4A94">
      <w:pPr>
        <w:ind w:left="360"/>
        <w:contextualSpacing/>
        <w:rPr>
          <w:lang w:val="ru-RU"/>
        </w:rPr>
      </w:pPr>
      <w:r w:rsidRPr="00EF4A94">
        <w:t xml:space="preserve"> LARGUS (5 МЕСТ)</w:t>
      </w:r>
      <w:r w:rsidRPr="00EF4A94">
        <w:rPr>
          <w:lang w:val="ru-RU"/>
        </w:rPr>
        <w:t xml:space="preserve"> или эквивалент</w:t>
      </w:r>
      <w:r>
        <w:rPr>
          <w:lang w:val="ru-RU"/>
        </w:rPr>
        <w:t xml:space="preserve"> </w:t>
      </w:r>
      <w:r w:rsidRPr="00EF4A94">
        <w:rPr>
          <w:lang w:val="ru-RU"/>
        </w:rPr>
        <w:t>для нужд М</w:t>
      </w:r>
      <w:r>
        <w:rPr>
          <w:lang w:val="ru-RU"/>
        </w:rPr>
        <w:t>Б</w:t>
      </w:r>
      <w:r w:rsidRPr="00EF4A94">
        <w:rPr>
          <w:lang w:val="ru-RU"/>
        </w:rPr>
        <w:t>У «Гор</w:t>
      </w:r>
      <w:r>
        <w:rPr>
          <w:lang w:val="ru-RU"/>
        </w:rPr>
        <w:t>одской Дворец культуры</w:t>
      </w:r>
      <w:r w:rsidRPr="00EF4A94">
        <w:rPr>
          <w:lang w:val="ru-RU"/>
        </w:rPr>
        <w:t>»</w:t>
      </w:r>
    </w:p>
    <w:p w:rsidR="004871C1" w:rsidRPr="00EF4A94" w:rsidRDefault="004871C1" w:rsidP="00EF4A94">
      <w:pPr>
        <w:pStyle w:val="Standard"/>
        <w:ind w:left="360"/>
        <w:jc w:val="both"/>
        <w:rPr>
          <w:rFonts w:cs="Times New Roman"/>
          <w:lang w:val="ru-RU"/>
        </w:rPr>
      </w:pPr>
    </w:p>
    <w:p w:rsidR="004871C1" w:rsidRDefault="004871C1" w:rsidP="00EF4A94">
      <w:pPr>
        <w:pStyle w:val="Standard"/>
        <w:numPr>
          <w:ilvl w:val="0"/>
          <w:numId w:val="7"/>
        </w:numPr>
        <w:jc w:val="both"/>
        <w:rPr>
          <w:rFonts w:cs="Times New Roman"/>
          <w:lang w:val="ru-RU"/>
        </w:rPr>
      </w:pPr>
      <w:r w:rsidRPr="00EF4A94">
        <w:rPr>
          <w:rFonts w:cs="Times New Roman"/>
          <w:b/>
          <w:bCs/>
          <w:lang w:val="ru-RU"/>
        </w:rPr>
        <w:t>Количество поставляемого товара</w:t>
      </w:r>
      <w:r w:rsidRPr="008E6C03">
        <w:rPr>
          <w:rFonts w:cs="Times New Roman"/>
          <w:bCs/>
          <w:lang w:val="ru-RU"/>
        </w:rPr>
        <w:t>:</w:t>
      </w:r>
      <w:r w:rsidRPr="008E6C03">
        <w:rPr>
          <w:rFonts w:cs="Times New Roman"/>
          <w:lang w:val="ru-RU"/>
        </w:rPr>
        <w:t xml:space="preserve"> 1 шт</w:t>
      </w:r>
      <w:r>
        <w:rPr>
          <w:rFonts w:cs="Times New Roman"/>
          <w:lang w:val="ru-RU"/>
        </w:rPr>
        <w:t>ука</w:t>
      </w:r>
    </w:p>
    <w:p w:rsidR="004871C1" w:rsidRPr="008E6C03" w:rsidRDefault="004871C1" w:rsidP="00EF4A94">
      <w:pPr>
        <w:pStyle w:val="Standard"/>
        <w:ind w:left="360"/>
        <w:jc w:val="both"/>
        <w:rPr>
          <w:rFonts w:cs="Times New Roman"/>
          <w:lang w:val="ru-RU"/>
        </w:rPr>
      </w:pPr>
    </w:p>
    <w:p w:rsidR="004871C1" w:rsidRPr="00EF4A94" w:rsidRDefault="004871C1" w:rsidP="00EF4A94">
      <w:pPr>
        <w:pStyle w:val="Standard"/>
        <w:numPr>
          <w:ilvl w:val="0"/>
          <w:numId w:val="7"/>
        </w:numPr>
        <w:jc w:val="both"/>
        <w:rPr>
          <w:rFonts w:cs="Times New Roman"/>
          <w:lang w:val="ru-RU"/>
        </w:rPr>
      </w:pPr>
      <w:r w:rsidRPr="00EF4A94">
        <w:rPr>
          <w:rFonts w:cs="Times New Roman"/>
          <w:b/>
          <w:bCs/>
          <w:shd w:val="clear" w:color="auto" w:fill="FFFFFF"/>
          <w:lang w:val="ru-RU"/>
        </w:rPr>
        <w:t>Назначение поставляемого товара</w:t>
      </w:r>
      <w:r w:rsidRPr="008E6C03">
        <w:rPr>
          <w:rFonts w:cs="Times New Roman"/>
          <w:bCs/>
          <w:shd w:val="clear" w:color="auto" w:fill="FFFFFF"/>
          <w:lang w:val="ru-RU"/>
        </w:rPr>
        <w:t xml:space="preserve">: </w:t>
      </w:r>
      <w:r w:rsidRPr="008E6C03">
        <w:rPr>
          <w:rFonts w:cs="Times New Roman"/>
          <w:shd w:val="clear" w:color="auto" w:fill="FFFFFF"/>
          <w:lang w:val="ru-RU"/>
        </w:rPr>
        <w:t>для служебных целей</w:t>
      </w:r>
    </w:p>
    <w:p w:rsidR="004871C1" w:rsidRDefault="004871C1" w:rsidP="00EF4A94">
      <w:pPr>
        <w:pStyle w:val="Standard"/>
        <w:jc w:val="both"/>
        <w:rPr>
          <w:rFonts w:cs="Times New Roman"/>
          <w:lang w:val="ru-RU"/>
        </w:rPr>
      </w:pPr>
    </w:p>
    <w:p w:rsidR="004871C1" w:rsidRPr="00EF4A94" w:rsidRDefault="004871C1" w:rsidP="00EF4A94">
      <w:pPr>
        <w:pStyle w:val="Standard"/>
        <w:numPr>
          <w:ilvl w:val="0"/>
          <w:numId w:val="7"/>
        </w:numPr>
        <w:jc w:val="both"/>
        <w:rPr>
          <w:rFonts w:cs="Times New Roman"/>
          <w:b/>
          <w:lang w:val="ru-RU"/>
        </w:rPr>
      </w:pPr>
      <w:r w:rsidRPr="00EF4A94">
        <w:rPr>
          <w:rFonts w:cs="Times New Roman"/>
          <w:b/>
          <w:bCs/>
          <w:lang w:val="ru-RU"/>
        </w:rPr>
        <w:t>Требования к сроку и (или) объему гарантий качества:</w:t>
      </w:r>
    </w:p>
    <w:p w:rsidR="004871C1" w:rsidRPr="008E6C03" w:rsidRDefault="004871C1" w:rsidP="00EF4A94">
      <w:pPr>
        <w:pStyle w:val="Standard"/>
        <w:jc w:val="both"/>
        <w:rPr>
          <w:rFonts w:cs="Times New Roman"/>
          <w:b/>
          <w:bCs/>
          <w:lang w:val="ru-RU"/>
        </w:rPr>
      </w:pPr>
    </w:p>
    <w:p w:rsidR="004871C1" w:rsidRPr="008E6C03" w:rsidRDefault="004871C1" w:rsidP="00EF4A94">
      <w:pPr>
        <w:ind w:left="360"/>
        <w:rPr>
          <w:rFonts w:cs="Times New Roman"/>
        </w:rPr>
      </w:pPr>
      <w:r w:rsidRPr="008E6C03">
        <w:rPr>
          <w:rFonts w:cs="Times New Roman"/>
        </w:rPr>
        <w:t>4.1.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и не ранее 201</w:t>
      </w:r>
      <w:r w:rsidRPr="008E6C03">
        <w:rPr>
          <w:rFonts w:cs="Times New Roman"/>
          <w:lang w:val="ru-RU"/>
        </w:rPr>
        <w:t>7</w:t>
      </w:r>
      <w:r w:rsidRPr="008E6C03">
        <w:rPr>
          <w:rFonts w:cs="Times New Roman"/>
        </w:rPr>
        <w:t xml:space="preserve"> года выпуска.</w:t>
      </w:r>
    </w:p>
    <w:p w:rsidR="004871C1" w:rsidRPr="008E6C03" w:rsidRDefault="004871C1" w:rsidP="00EF4A94">
      <w:pPr>
        <w:ind w:left="360"/>
        <w:rPr>
          <w:rFonts w:cs="Times New Roman"/>
          <w:lang w:val="ru-RU"/>
        </w:rPr>
      </w:pPr>
      <w:r w:rsidRPr="008E6C03">
        <w:rPr>
          <w:rFonts w:cs="Times New Roman"/>
          <w:bCs/>
          <w:lang w:val="ru-RU"/>
        </w:rPr>
        <w:t>4</w:t>
      </w:r>
      <w:r w:rsidRPr="008E6C03">
        <w:rPr>
          <w:rFonts w:cs="Times New Roman"/>
          <w:lang w:val="ru-RU"/>
        </w:rPr>
        <w:t xml:space="preserve">.2. Гарантия на транспортное средство: 36 месяцев либо </w:t>
      </w:r>
      <w:smartTag w:uri="urn:schemas-microsoft-com:office:smarttags" w:element="metricconverter">
        <w:smartTagPr>
          <w:attr w:name="ProductID" w:val="100 000 км"/>
        </w:smartTagPr>
        <w:r w:rsidRPr="008E6C03">
          <w:rPr>
            <w:rFonts w:cs="Times New Roman"/>
            <w:lang w:val="ru-RU"/>
          </w:rPr>
          <w:t>100</w:t>
        </w:r>
        <w:r w:rsidRPr="008E6C03">
          <w:rPr>
            <w:rFonts w:cs="Times New Roman"/>
          </w:rPr>
          <w:t> </w:t>
        </w:r>
        <w:r w:rsidRPr="008E6C03">
          <w:rPr>
            <w:rFonts w:cs="Times New Roman"/>
            <w:lang w:val="ru-RU"/>
          </w:rPr>
          <w:t>000 км</w:t>
        </w:r>
      </w:smartTag>
      <w:r w:rsidRPr="008E6C03">
        <w:rPr>
          <w:rFonts w:cs="Times New Roman"/>
          <w:lang w:val="ru-RU"/>
        </w:rPr>
        <w:t xml:space="preserve">  пробега, в зависимости от того, какое событие наступит ранее (с момента передачи транспортного средства в распоряжение заказчика).</w:t>
      </w:r>
    </w:p>
    <w:p w:rsidR="004871C1" w:rsidRDefault="004871C1" w:rsidP="00EF4A94">
      <w:pPr>
        <w:ind w:left="360"/>
        <w:rPr>
          <w:rFonts w:cs="Times New Roman"/>
          <w:lang w:val="ru-RU"/>
        </w:rPr>
      </w:pPr>
      <w:r w:rsidRPr="008E6C03">
        <w:rPr>
          <w:rFonts w:cs="Times New Roman"/>
        </w:rPr>
        <w:t>4.3. Поставщик гарантирует возможность гарантийного ремонта.</w:t>
      </w:r>
    </w:p>
    <w:p w:rsidR="004871C1" w:rsidRPr="00EF4A94" w:rsidRDefault="004871C1" w:rsidP="00EF4A94">
      <w:pPr>
        <w:ind w:left="360"/>
        <w:rPr>
          <w:rFonts w:cs="Times New Roman"/>
          <w:lang w:val="ru-RU"/>
        </w:rPr>
      </w:pPr>
    </w:p>
    <w:p w:rsidR="004871C1" w:rsidRDefault="004871C1" w:rsidP="00EF4A94">
      <w:pPr>
        <w:pStyle w:val="Standard"/>
        <w:numPr>
          <w:ilvl w:val="0"/>
          <w:numId w:val="7"/>
        </w:numPr>
        <w:rPr>
          <w:rFonts w:cs="Times New Roman"/>
          <w:lang w:val="ru-RU"/>
        </w:rPr>
      </w:pPr>
      <w:r w:rsidRPr="00EF4A94">
        <w:rPr>
          <w:rFonts w:cs="Times New Roman"/>
          <w:b/>
          <w:bCs/>
          <w:lang w:val="ru-RU"/>
        </w:rPr>
        <w:t>Условия поставки товара</w:t>
      </w:r>
      <w:r w:rsidRPr="008E6C03">
        <w:rPr>
          <w:rFonts w:cs="Times New Roman"/>
          <w:bCs/>
          <w:lang w:val="ru-RU"/>
        </w:rPr>
        <w:t>:</w:t>
      </w:r>
      <w:r w:rsidRPr="008E6C03">
        <w:rPr>
          <w:rFonts w:cs="Times New Roman"/>
          <w:lang w:val="ru-RU"/>
        </w:rPr>
        <w:t xml:space="preserve"> поставщик должен обеспечить поставку товара, способную предотвратить его повреждение или порчу во время перевозки к Заказчику, должны быть полностью обеспечены условия транспортировки, предъявляемые к данному виду товара. Поставка осуществляется специализированным автотранспортом за счет средств Поставщика. На поставляемом транспортном средстве должна быть проведена предпродажная подготовка.</w:t>
      </w:r>
    </w:p>
    <w:p w:rsidR="004871C1" w:rsidRPr="008E6C03" w:rsidRDefault="004871C1" w:rsidP="00EF4A94">
      <w:pPr>
        <w:pStyle w:val="Standard"/>
        <w:ind w:left="360"/>
        <w:rPr>
          <w:rFonts w:cs="Times New Roman"/>
          <w:lang w:val="ru-RU"/>
        </w:rPr>
      </w:pPr>
    </w:p>
    <w:p w:rsidR="004871C1" w:rsidRPr="008E6C03" w:rsidRDefault="004871C1" w:rsidP="00EF4A94">
      <w:pPr>
        <w:pStyle w:val="Standard"/>
        <w:numPr>
          <w:ilvl w:val="0"/>
          <w:numId w:val="7"/>
        </w:numPr>
        <w:jc w:val="both"/>
        <w:rPr>
          <w:rFonts w:cs="Times New Roman"/>
          <w:lang w:val="ru-RU"/>
        </w:rPr>
      </w:pPr>
      <w:r w:rsidRPr="00EF4A94">
        <w:rPr>
          <w:rFonts w:cs="Times New Roman"/>
          <w:b/>
          <w:bCs/>
          <w:lang w:val="ru-RU"/>
        </w:rPr>
        <w:t>Требования к отгрузке товара</w:t>
      </w:r>
      <w:r w:rsidRPr="008E6C03">
        <w:rPr>
          <w:rFonts w:cs="Times New Roman"/>
          <w:bCs/>
          <w:lang w:val="ru-RU"/>
        </w:rPr>
        <w:t>:</w:t>
      </w:r>
      <w:r w:rsidRPr="008E6C03">
        <w:rPr>
          <w:rFonts w:cs="Times New Roman"/>
          <w:lang w:val="ru-RU"/>
        </w:rPr>
        <w:t xml:space="preserve"> отгрузка поставляемого товара должна быть произведена 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документы.</w:t>
      </w:r>
    </w:p>
    <w:p w:rsidR="004871C1" w:rsidRPr="008E6C03" w:rsidRDefault="004871C1" w:rsidP="00EF4A94">
      <w:pPr>
        <w:pStyle w:val="Standard"/>
        <w:spacing w:after="200" w:line="276" w:lineRule="auto"/>
        <w:jc w:val="center"/>
        <w:rPr>
          <w:rFonts w:cs="Times New Roman"/>
        </w:rPr>
      </w:pPr>
      <w:r w:rsidRPr="008E6C03">
        <w:rPr>
          <w:rFonts w:cs="Times New Roman"/>
          <w:b/>
        </w:rPr>
        <w:t>Технические характеристики:</w:t>
      </w:r>
    </w:p>
    <w:tbl>
      <w:tblPr>
        <w:tblW w:w="9360" w:type="dxa"/>
        <w:tblInd w:w="90" w:type="dxa"/>
        <w:tblLayout w:type="fixed"/>
        <w:tblCellMar>
          <w:left w:w="10" w:type="dxa"/>
          <w:right w:w="10" w:type="dxa"/>
        </w:tblCellMar>
        <w:tblLook w:val="0000"/>
      </w:tblPr>
      <w:tblGrid>
        <w:gridCol w:w="4440"/>
        <w:gridCol w:w="4920"/>
      </w:tblGrid>
      <w:tr w:rsidR="004871C1" w:rsidRPr="008E6C03" w:rsidTr="0097068A">
        <w:trPr>
          <w:trHeight w:val="267"/>
        </w:trPr>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Двигатель</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napToGrid w:val="0"/>
              <w:spacing w:line="100" w:lineRule="atLeast"/>
              <w:jc w:val="both"/>
              <w:rPr>
                <w:rFonts w:cs="Times New Roman"/>
              </w:rPr>
            </w:pPr>
            <w:smartTag w:uri="urn:schemas-microsoft-com:office:smarttags" w:element="metricconverter">
              <w:smartTagPr>
                <w:attr w:name="ProductID" w:val="1,6 л"/>
              </w:smartTagPr>
              <w:r w:rsidRPr="008E6C03">
                <w:rPr>
                  <w:rFonts w:cs="Times New Roman"/>
                </w:rPr>
                <w:t xml:space="preserve">1,6 </w:t>
              </w:r>
              <w:r w:rsidRPr="008E6C03">
                <w:rPr>
                  <w:rFonts w:cs="Times New Roman"/>
                  <w:lang w:val="ru-RU"/>
                </w:rPr>
                <w:t>л</w:t>
              </w:r>
            </w:smartTag>
            <w:r w:rsidRPr="008E6C03">
              <w:rPr>
                <w:rFonts w:cs="Times New Roman"/>
                <w:lang w:val="ru-RU"/>
              </w:rPr>
              <w:t xml:space="preserve"> 8-кл (</w:t>
            </w:r>
            <w:smartTag w:uri="urn:schemas-microsoft-com:office:smarttags" w:element="metricconverter">
              <w:smartTagPr>
                <w:attr w:name="ProductID" w:val="87 л"/>
              </w:smartTagPr>
              <w:r w:rsidRPr="008E6C03">
                <w:rPr>
                  <w:rFonts w:cs="Times New Roman"/>
                  <w:lang w:val="ru-RU"/>
                </w:rPr>
                <w:t>87 л</w:t>
              </w:r>
            </w:smartTag>
            <w:r w:rsidRPr="008E6C03">
              <w:rPr>
                <w:rFonts w:cs="Times New Roman"/>
                <w:lang w:val="ru-RU"/>
              </w:rPr>
              <w:t>.с.), 5МТ</w:t>
            </w:r>
          </w:p>
        </w:tc>
      </w:tr>
      <w:tr w:rsidR="004871C1" w:rsidRPr="008E6C03" w:rsidTr="0097068A">
        <w:trPr>
          <w:trHeight w:val="323"/>
        </w:trPr>
        <w:tc>
          <w:tcPr>
            <w:tcW w:w="9360"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rPr>
                <w:rFonts w:cs="Times New Roman"/>
                <w:lang w:val="ru-RU"/>
              </w:rPr>
            </w:pPr>
            <w:r w:rsidRPr="008E6C03">
              <w:rPr>
                <w:rFonts w:cs="Times New Roman"/>
                <w:lang w:val="ru-RU"/>
              </w:rPr>
              <w:t xml:space="preserve">                                                                </w:t>
            </w:r>
            <w:r w:rsidRPr="008E6C03">
              <w:rPr>
                <w:rFonts w:cs="Times New Roman"/>
                <w:b/>
                <w:bCs/>
                <w:lang w:val="ru-RU"/>
              </w:rPr>
              <w:t xml:space="preserve"> Кузов</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shd w:val="clear" w:color="auto" w:fill="FFFFFF"/>
              </w:rPr>
              <w:t>Длина</w:t>
            </w:r>
            <w:r w:rsidRPr="008E6C03">
              <w:rPr>
                <w:rFonts w:cs="Times New Roman"/>
                <w:shd w:val="clear" w:color="auto" w:fill="FFFFFF"/>
                <w:lang w:val="ru-RU"/>
              </w:rPr>
              <w:t>,</w:t>
            </w:r>
            <w:r w:rsidRPr="008E6C03">
              <w:rPr>
                <w:rFonts w:cs="Times New Roman"/>
                <w:shd w:val="clear" w:color="auto" w:fill="FFFFFF"/>
              </w:rPr>
              <w:t xml:space="preserve"> мм</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lang w:val="ru-RU"/>
              </w:rPr>
              <w:t>не менее 4470</w:t>
            </w:r>
            <w:r w:rsidRPr="008E6C03">
              <w:rPr>
                <w:rFonts w:cs="Times New Roman"/>
                <w:shd w:val="clear" w:color="auto" w:fill="FFFFFF"/>
              </w:rPr>
              <w:t xml:space="preserve"> </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shd w:val="clear" w:color="auto" w:fill="FFFFFF"/>
              </w:rPr>
              <w:t>Ширина</w:t>
            </w:r>
            <w:r w:rsidRPr="008E6C03">
              <w:rPr>
                <w:rFonts w:cs="Times New Roman"/>
                <w:shd w:val="clear" w:color="auto" w:fill="FFFFFF"/>
                <w:lang w:val="ru-RU"/>
              </w:rPr>
              <w:t>, мм</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lang w:val="ru-RU"/>
              </w:rPr>
              <w:t>не менее 1750</w:t>
            </w:r>
            <w:r w:rsidRPr="008E6C03">
              <w:rPr>
                <w:rFonts w:cs="Times New Roman"/>
                <w:shd w:val="clear" w:color="auto" w:fill="FFFFFF"/>
              </w:rPr>
              <w:t xml:space="preserve"> </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rPr>
              <w:t>Высота</w:t>
            </w:r>
            <w:r w:rsidRPr="008E6C03">
              <w:rPr>
                <w:rFonts w:cs="Times New Roman"/>
                <w:shd w:val="clear" w:color="auto" w:fill="FFFFFF"/>
                <w:lang w:val="ru-RU"/>
              </w:rPr>
              <w:t>, мм</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lang w:val="ru-RU"/>
              </w:rPr>
              <w:t>не менее 16</w:t>
            </w:r>
            <w:r>
              <w:rPr>
                <w:rFonts w:cs="Times New Roman"/>
                <w:shd w:val="clear" w:color="auto" w:fill="FFFFFF"/>
                <w:lang w:val="ru-RU"/>
              </w:rPr>
              <w:t>7</w:t>
            </w:r>
            <w:r w:rsidRPr="008E6C03">
              <w:rPr>
                <w:rFonts w:cs="Times New Roman"/>
                <w:shd w:val="clear" w:color="auto" w:fill="FFFFFF"/>
                <w:lang w:val="ru-RU"/>
              </w:rPr>
              <w:t>0</w:t>
            </w:r>
            <w:r w:rsidRPr="008E6C03">
              <w:rPr>
                <w:rFonts w:cs="Times New Roman"/>
                <w:shd w:val="clear" w:color="auto" w:fill="FFFFFF"/>
              </w:rPr>
              <w:t xml:space="preserve"> </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rPr>
            </w:pPr>
            <w:r w:rsidRPr="008E6C03">
              <w:rPr>
                <w:rFonts w:cs="Times New Roman"/>
                <w:shd w:val="clear" w:color="auto" w:fill="FFFFFF"/>
              </w:rPr>
              <w:t>База, мм</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Pr>
                <w:rFonts w:cs="Times New Roman"/>
                <w:shd w:val="clear" w:color="auto" w:fill="FFFFFF"/>
                <w:lang w:val="ru-RU"/>
              </w:rPr>
              <w:t xml:space="preserve">не менее </w:t>
            </w:r>
            <w:r w:rsidRPr="008E6C03">
              <w:rPr>
                <w:rFonts w:cs="Times New Roman"/>
                <w:shd w:val="clear" w:color="auto" w:fill="FFFFFF"/>
              </w:rPr>
              <w:t>2</w:t>
            </w:r>
            <w:r w:rsidRPr="008E6C03">
              <w:rPr>
                <w:rFonts w:cs="Times New Roman"/>
                <w:shd w:val="clear" w:color="auto" w:fill="FFFFFF"/>
                <w:lang w:val="ru-RU"/>
              </w:rPr>
              <w:t>905</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rPr>
            </w:pPr>
            <w:r w:rsidRPr="008E6C03">
              <w:rPr>
                <w:rFonts w:cs="Times New Roman"/>
                <w:shd w:val="clear" w:color="auto" w:fill="FFFFFF"/>
              </w:rPr>
              <w:t>Колея передних колес, мм</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Pr>
                <w:rFonts w:cs="Times New Roman"/>
                <w:shd w:val="clear" w:color="auto" w:fill="FFFFFF"/>
                <w:lang w:val="ru-RU"/>
              </w:rPr>
              <w:t xml:space="preserve">не менее </w:t>
            </w:r>
            <w:r w:rsidRPr="008E6C03">
              <w:rPr>
                <w:rFonts w:cs="Times New Roman"/>
                <w:shd w:val="clear" w:color="auto" w:fill="FFFFFF"/>
              </w:rPr>
              <w:t>14</w:t>
            </w:r>
            <w:r w:rsidRPr="008E6C03">
              <w:rPr>
                <w:rFonts w:cs="Times New Roman"/>
                <w:shd w:val="clear" w:color="auto" w:fill="FFFFFF"/>
                <w:lang w:val="ru-RU"/>
              </w:rPr>
              <w:t>6</w:t>
            </w:r>
            <w:r>
              <w:rPr>
                <w:rFonts w:cs="Times New Roman"/>
                <w:shd w:val="clear" w:color="auto" w:fill="FFFFFF"/>
                <w:lang w:val="ru-RU"/>
              </w:rPr>
              <w:t>9</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rPr>
            </w:pPr>
            <w:r w:rsidRPr="008E6C03">
              <w:rPr>
                <w:rFonts w:cs="Times New Roman"/>
                <w:shd w:val="clear" w:color="auto" w:fill="FFFFFF"/>
              </w:rPr>
              <w:t>Колея задних колес, мм</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Pr>
                <w:rFonts w:cs="Times New Roman"/>
                <w:shd w:val="clear" w:color="auto" w:fill="FFFFFF"/>
                <w:lang w:val="ru-RU"/>
              </w:rPr>
              <w:t xml:space="preserve">не менее </w:t>
            </w:r>
            <w:r w:rsidRPr="008E6C03">
              <w:rPr>
                <w:rFonts w:cs="Times New Roman"/>
                <w:shd w:val="clear" w:color="auto" w:fill="FFFFFF"/>
              </w:rPr>
              <w:t>14</w:t>
            </w:r>
            <w:r w:rsidRPr="008E6C03">
              <w:rPr>
                <w:rFonts w:cs="Times New Roman"/>
                <w:shd w:val="clear" w:color="auto" w:fill="FFFFFF"/>
                <w:lang w:val="ru-RU"/>
              </w:rPr>
              <w:t>66</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lang w:val="ru-RU"/>
              </w:rPr>
              <w:t>Колесная формула/ведущие колеса</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lang w:val="ru-RU"/>
              </w:rPr>
              <w:t>4х2</w:t>
            </w:r>
            <w:r>
              <w:rPr>
                <w:rFonts w:cs="Times New Roman"/>
                <w:shd w:val="clear" w:color="auto" w:fill="FFFFFF"/>
                <w:lang w:val="ru-RU"/>
              </w:rPr>
              <w:t xml:space="preserve"> </w:t>
            </w:r>
            <w:r w:rsidRPr="008E6C03">
              <w:rPr>
                <w:rFonts w:cs="Times New Roman"/>
                <w:shd w:val="clear" w:color="auto" w:fill="FFFFFF"/>
                <w:lang w:val="ru-RU"/>
              </w:rPr>
              <w:t>/ передние</w:t>
            </w:r>
          </w:p>
        </w:tc>
      </w:tr>
      <w:tr w:rsidR="004871C1" w:rsidRPr="008E6C03" w:rsidTr="0097068A">
        <w:tc>
          <w:tcPr>
            <w:tcW w:w="4440" w:type="dxa"/>
            <w:tcBorders>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rPr>
            </w:pPr>
            <w:r w:rsidRPr="008E6C03">
              <w:rPr>
                <w:rFonts w:cs="Times New Roman"/>
              </w:rPr>
              <w:t>Тип кузова/количество дверей</w:t>
            </w:r>
          </w:p>
        </w:tc>
        <w:tc>
          <w:tcPr>
            <w:tcW w:w="4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lang w:val="ru-RU"/>
              </w:rPr>
            </w:pPr>
            <w:r>
              <w:rPr>
                <w:rFonts w:cs="Times New Roman"/>
                <w:lang w:val="ru-RU"/>
              </w:rPr>
              <w:t>универсал</w:t>
            </w:r>
            <w:r w:rsidRPr="008E6C03">
              <w:rPr>
                <w:rFonts w:cs="Times New Roman"/>
              </w:rPr>
              <w:t>/</w:t>
            </w:r>
            <w:r w:rsidRPr="008E6C03">
              <w:rPr>
                <w:rFonts w:cs="Times New Roman"/>
                <w:lang w:val="ru-RU"/>
              </w:rPr>
              <w:t>5</w:t>
            </w:r>
            <w:r>
              <w:rPr>
                <w:rFonts w:cs="Times New Roman"/>
                <w:lang w:val="ru-RU"/>
              </w:rPr>
              <w:t xml:space="preserve"> мест</w:t>
            </w:r>
          </w:p>
        </w:tc>
      </w:tr>
      <w:tr w:rsidR="004871C1" w:rsidRPr="008E6C03" w:rsidTr="0097068A">
        <w:tc>
          <w:tcPr>
            <w:tcW w:w="4440" w:type="dxa"/>
            <w:tcBorders>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lang w:val="ru-RU"/>
              </w:rPr>
            </w:pPr>
            <w:r w:rsidRPr="008E6C03">
              <w:rPr>
                <w:rFonts w:cs="Times New Roman"/>
              </w:rPr>
              <w:t>Дорожный просвет, мм</w:t>
            </w:r>
          </w:p>
        </w:tc>
        <w:tc>
          <w:tcPr>
            <w:tcW w:w="4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rPr>
            </w:pPr>
            <w:r>
              <w:rPr>
                <w:rFonts w:cs="Times New Roman"/>
                <w:lang w:val="ru-RU"/>
              </w:rPr>
              <w:t xml:space="preserve">н более </w:t>
            </w:r>
            <w:r w:rsidRPr="008E6C03">
              <w:rPr>
                <w:rFonts w:cs="Times New Roman"/>
              </w:rPr>
              <w:t>145</w:t>
            </w:r>
          </w:p>
        </w:tc>
      </w:tr>
      <w:tr w:rsidR="004871C1" w:rsidRPr="008E6C03" w:rsidTr="0097068A">
        <w:tc>
          <w:tcPr>
            <w:tcW w:w="9360"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lang w:val="ru-RU"/>
              </w:rPr>
              <w:t xml:space="preserve">                                                                  </w:t>
            </w:r>
            <w:r w:rsidRPr="008E6C03">
              <w:rPr>
                <w:rFonts w:cs="Times New Roman"/>
                <w:b/>
                <w:bCs/>
                <w:shd w:val="clear" w:color="auto" w:fill="FFFFFF"/>
                <w:lang w:val="ru-RU"/>
              </w:rPr>
              <w:t xml:space="preserve"> Масса</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shd w:val="clear" w:color="auto" w:fill="FFFFFF"/>
                <w:lang w:val="ru-RU"/>
              </w:rPr>
            </w:pPr>
            <w:r w:rsidRPr="008E6C03">
              <w:rPr>
                <w:rFonts w:cs="Times New Roman"/>
                <w:shd w:val="clear" w:color="auto" w:fill="FFFFFF"/>
                <w:lang w:val="ru-RU"/>
              </w:rPr>
              <w:t>Масса в снаряженном состоянии, кг</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Pr>
                <w:rFonts w:cs="Times New Roman"/>
                <w:shd w:val="clear" w:color="auto" w:fill="FFFFFF"/>
                <w:lang w:val="ru-RU"/>
              </w:rPr>
              <w:t>не б</w:t>
            </w:r>
            <w:r w:rsidRPr="008E6C03">
              <w:rPr>
                <w:rFonts w:cs="Times New Roman"/>
                <w:shd w:val="clear" w:color="auto" w:fill="FFFFFF"/>
                <w:lang w:val="ru-RU"/>
              </w:rPr>
              <w:t>олее 1</w:t>
            </w:r>
            <w:r>
              <w:rPr>
                <w:rFonts w:cs="Times New Roman"/>
                <w:shd w:val="clear" w:color="auto" w:fill="FFFFFF"/>
                <w:lang w:val="ru-RU"/>
              </w:rPr>
              <w:t>370</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Полная масса автомобиля, кг</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Pr>
                <w:rFonts w:cs="Times New Roman"/>
                <w:shd w:val="clear" w:color="auto" w:fill="FFFFFF"/>
                <w:lang w:val="ru-RU"/>
              </w:rPr>
              <w:t>н</w:t>
            </w:r>
            <w:r w:rsidRPr="008E6C03">
              <w:rPr>
                <w:rFonts w:cs="Times New Roman"/>
                <w:shd w:val="clear" w:color="auto" w:fill="FFFFFF"/>
                <w:lang w:val="ru-RU"/>
              </w:rPr>
              <w:t xml:space="preserve">е более </w:t>
            </w:r>
            <w:r>
              <w:rPr>
                <w:rFonts w:cs="Times New Roman"/>
                <w:shd w:val="clear" w:color="auto" w:fill="FFFFFF"/>
                <w:lang w:val="ru-RU"/>
              </w:rPr>
              <w:t>185</w:t>
            </w:r>
            <w:r w:rsidRPr="008E6C03">
              <w:rPr>
                <w:rFonts w:cs="Times New Roman"/>
                <w:lang w:val="ru-RU"/>
              </w:rPr>
              <w:t>0</w:t>
            </w:r>
          </w:p>
        </w:tc>
      </w:tr>
      <w:tr w:rsidR="004871C1" w:rsidRPr="008E6C03" w:rsidTr="00C23048">
        <w:tc>
          <w:tcPr>
            <w:tcW w:w="4440" w:type="dxa"/>
            <w:tcBorders>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Емкость топливного бака, л</w:t>
            </w:r>
          </w:p>
        </w:tc>
        <w:tc>
          <w:tcPr>
            <w:tcW w:w="4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Pr>
                <w:rFonts w:cs="Times New Roman"/>
                <w:lang w:val="ru-RU"/>
              </w:rPr>
              <w:t>н</w:t>
            </w:r>
            <w:r w:rsidRPr="008E6C03">
              <w:rPr>
                <w:rFonts w:cs="Times New Roman"/>
                <w:lang w:val="ru-RU"/>
              </w:rPr>
              <w:t>е менее 50</w:t>
            </w:r>
          </w:p>
        </w:tc>
      </w:tr>
      <w:tr w:rsidR="004871C1" w:rsidRPr="008E6C03" w:rsidTr="00C23048">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jc w:val="center"/>
              <w:rPr>
                <w:rFonts w:cs="Times New Roman"/>
                <w:b/>
                <w:lang w:val="ru-RU"/>
              </w:rPr>
            </w:pPr>
            <w:r w:rsidRPr="008E6C03">
              <w:rPr>
                <w:rFonts w:cs="Times New Roman"/>
                <w:b/>
              </w:rPr>
              <w:t>Трансмиссия</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lang w:val="ru-RU"/>
              </w:rPr>
            </w:pPr>
            <w:r>
              <w:rPr>
                <w:rFonts w:cs="Times New Roman"/>
                <w:lang w:val="ru-RU"/>
              </w:rPr>
              <w:t>Тип трансмиссии</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C23048" w:rsidRDefault="004871C1" w:rsidP="00B32692">
            <w:pPr>
              <w:rPr>
                <w:rFonts w:cs="Times New Roman"/>
                <w:lang w:val="ru-RU"/>
              </w:rPr>
            </w:pPr>
            <w:r w:rsidRPr="008E6C03">
              <w:rPr>
                <w:rFonts w:cs="Times New Roman"/>
              </w:rPr>
              <w:t>5</w:t>
            </w:r>
            <w:r>
              <w:rPr>
                <w:rFonts w:cs="Times New Roman"/>
                <w:lang w:val="ru-RU"/>
              </w:rPr>
              <w:t>МТ</w:t>
            </w:r>
          </w:p>
        </w:tc>
      </w:tr>
      <w:tr w:rsidR="004871C1" w:rsidRPr="008E6C03" w:rsidTr="0097068A">
        <w:tc>
          <w:tcPr>
            <w:tcW w:w="4440" w:type="dxa"/>
            <w:tcBorders>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rPr>
            </w:pPr>
            <w:r w:rsidRPr="008E6C03">
              <w:rPr>
                <w:rFonts w:cs="Times New Roman"/>
              </w:rPr>
              <w:t>Передаточное число</w:t>
            </w:r>
          </w:p>
        </w:tc>
        <w:tc>
          <w:tcPr>
            <w:tcW w:w="4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C23048" w:rsidRDefault="004871C1" w:rsidP="00B32692">
            <w:pPr>
              <w:rPr>
                <w:rFonts w:cs="Times New Roman"/>
                <w:lang w:val="ru-RU"/>
              </w:rPr>
            </w:pPr>
            <w:r w:rsidRPr="008E6C03">
              <w:rPr>
                <w:rFonts w:cs="Times New Roman"/>
              </w:rPr>
              <w:t>4,</w:t>
            </w:r>
            <w:r>
              <w:rPr>
                <w:rFonts w:cs="Times New Roman"/>
                <w:lang w:val="ru-RU"/>
              </w:rPr>
              <w:t>5</w:t>
            </w:r>
          </w:p>
        </w:tc>
      </w:tr>
      <w:tr w:rsidR="004871C1" w:rsidRPr="008E6C03" w:rsidTr="0097068A">
        <w:tc>
          <w:tcPr>
            <w:tcW w:w="4440" w:type="dxa"/>
            <w:tcBorders>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Коробка передач</w:t>
            </w:r>
          </w:p>
        </w:tc>
        <w:tc>
          <w:tcPr>
            <w:tcW w:w="4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rPr>
            </w:pPr>
            <w:r w:rsidRPr="008E6C03">
              <w:rPr>
                <w:rFonts w:cs="Times New Roman"/>
              </w:rPr>
              <w:t>механическая</w:t>
            </w:r>
          </w:p>
        </w:tc>
      </w:tr>
      <w:tr w:rsidR="004871C1" w:rsidRPr="008E6C03" w:rsidTr="0097068A">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jc w:val="center"/>
              <w:rPr>
                <w:rFonts w:cs="Times New Roman"/>
                <w:b/>
                <w:bCs/>
                <w:lang w:val="ru-RU"/>
              </w:rPr>
            </w:pPr>
            <w:r w:rsidRPr="008E6C03">
              <w:rPr>
                <w:rFonts w:cs="Times New Roman"/>
                <w:b/>
                <w:bCs/>
                <w:lang w:val="ru-RU"/>
              </w:rPr>
              <w:t>Двигатель</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Тип двигателя</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lang w:val="ru-RU"/>
              </w:rPr>
            </w:pPr>
            <w:r>
              <w:rPr>
                <w:rFonts w:cs="Times New Roman"/>
                <w:lang w:val="ru-RU"/>
              </w:rPr>
              <w:t>б</w:t>
            </w:r>
            <w:r w:rsidRPr="008E6C03">
              <w:rPr>
                <w:rFonts w:cs="Times New Roman"/>
              </w:rPr>
              <w:t>ензиновый</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Система питания</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lang w:val="ru-RU"/>
              </w:rPr>
            </w:pPr>
            <w:r>
              <w:rPr>
                <w:rFonts w:cs="Times New Roman"/>
                <w:lang w:val="ru-RU"/>
              </w:rPr>
              <w:t>в</w:t>
            </w:r>
            <w:r w:rsidRPr="008E6C03">
              <w:rPr>
                <w:rFonts w:cs="Times New Roman"/>
                <w:lang w:val="ru-RU"/>
              </w:rPr>
              <w:t>прыск</w:t>
            </w:r>
            <w:r>
              <w:rPr>
                <w:rFonts w:cs="Times New Roman"/>
                <w:lang w:val="ru-RU"/>
              </w:rPr>
              <w:t xml:space="preserve"> топлива</w:t>
            </w:r>
            <w:r w:rsidRPr="008E6C03">
              <w:rPr>
                <w:rFonts w:cs="Times New Roman"/>
                <w:lang w:val="ru-RU"/>
              </w:rPr>
              <w:t xml:space="preserve"> с электронным управлением</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Количество и расположение цилиндров</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rPr>
            </w:pPr>
            <w:r w:rsidRPr="008E6C03">
              <w:rPr>
                <w:rFonts w:cs="Times New Roman"/>
              </w:rPr>
              <w:t>4, рядное</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Рабочий объём двигателя, куб. см</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rPr>
            </w:pPr>
            <w:r>
              <w:rPr>
                <w:rFonts w:cs="Times New Roman"/>
                <w:lang w:val="ru-RU"/>
              </w:rPr>
              <w:t xml:space="preserve">не менее </w:t>
            </w:r>
            <w:r w:rsidRPr="008E6C03">
              <w:rPr>
                <w:rFonts w:cs="Times New Roman"/>
              </w:rPr>
              <w:t>1</w:t>
            </w:r>
            <w:r w:rsidRPr="008E6C03">
              <w:rPr>
                <w:rFonts w:cs="Times New Roman"/>
                <w:lang w:val="ru-RU"/>
              </w:rPr>
              <w:t>596</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Максимальная мощность,</w:t>
            </w:r>
          </w:p>
          <w:p w:rsidR="004871C1" w:rsidRPr="008E6C03" w:rsidRDefault="004871C1" w:rsidP="0097068A">
            <w:pPr>
              <w:pStyle w:val="Standard"/>
              <w:spacing w:line="100" w:lineRule="atLeast"/>
              <w:jc w:val="both"/>
              <w:rPr>
                <w:rFonts w:cs="Times New Roman"/>
                <w:lang w:val="ru-RU"/>
              </w:rPr>
            </w:pPr>
            <w:r w:rsidRPr="008E6C03">
              <w:rPr>
                <w:rFonts w:cs="Times New Roman"/>
                <w:lang w:val="ru-RU"/>
              </w:rPr>
              <w:t>кВт</w:t>
            </w:r>
            <w:r>
              <w:rPr>
                <w:rFonts w:cs="Times New Roman"/>
                <w:lang w:val="ru-RU"/>
              </w:rPr>
              <w:t xml:space="preserve"> (л.с.)</w:t>
            </w:r>
            <w:r w:rsidRPr="008E6C03">
              <w:rPr>
                <w:rFonts w:cs="Times New Roman"/>
                <w:lang w:val="ru-RU"/>
              </w:rPr>
              <w:t>/ об.мин.</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lang w:val="ru-RU"/>
              </w:rPr>
            </w:pPr>
            <w:r>
              <w:rPr>
                <w:rFonts w:cs="Times New Roman"/>
                <w:lang w:val="ru-RU"/>
              </w:rPr>
              <w:t xml:space="preserve">не менее </w:t>
            </w:r>
            <w:r w:rsidRPr="008E6C03">
              <w:rPr>
                <w:rFonts w:cs="Times New Roman"/>
                <w:lang w:val="ru-RU"/>
              </w:rPr>
              <w:t>64</w:t>
            </w:r>
            <w:r>
              <w:rPr>
                <w:rFonts w:cs="Times New Roman"/>
                <w:lang w:val="ru-RU"/>
              </w:rPr>
              <w:t xml:space="preserve"> (87)</w:t>
            </w:r>
            <w:r w:rsidRPr="008E6C03">
              <w:rPr>
                <w:rFonts w:cs="Times New Roman"/>
                <w:lang w:val="ru-RU"/>
              </w:rPr>
              <w:t>/5100</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 xml:space="preserve">Максимальный крутящий момент, </w:t>
            </w:r>
          </w:p>
          <w:p w:rsidR="004871C1" w:rsidRPr="008E6C03" w:rsidRDefault="004871C1" w:rsidP="0097068A">
            <w:pPr>
              <w:pStyle w:val="Standard"/>
              <w:spacing w:line="100" w:lineRule="atLeast"/>
              <w:jc w:val="both"/>
              <w:rPr>
                <w:rFonts w:cs="Times New Roman"/>
                <w:lang w:val="ru-RU"/>
              </w:rPr>
            </w:pPr>
            <w:r w:rsidRPr="008E6C03">
              <w:rPr>
                <w:rFonts w:cs="Times New Roman"/>
                <w:lang w:val="ru-RU"/>
              </w:rPr>
              <w:t>Нм / об.мин.</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lang w:val="ru-RU"/>
              </w:rPr>
            </w:pPr>
            <w:r>
              <w:rPr>
                <w:rFonts w:cs="Times New Roman"/>
                <w:lang w:val="ru-RU"/>
              </w:rPr>
              <w:t xml:space="preserve">не менее </w:t>
            </w:r>
            <w:r w:rsidRPr="008E6C03">
              <w:rPr>
                <w:rFonts w:cs="Times New Roman"/>
                <w:lang w:val="ru-RU"/>
              </w:rPr>
              <w:t>140/3800</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Топливо</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B32692">
            <w:pPr>
              <w:pStyle w:val="Standard"/>
              <w:spacing w:line="100" w:lineRule="atLeast"/>
              <w:rPr>
                <w:rFonts w:cs="Times New Roman"/>
                <w:lang w:val="ru-RU"/>
              </w:rPr>
            </w:pPr>
            <w:r>
              <w:rPr>
                <w:rFonts w:cs="Times New Roman"/>
                <w:lang w:val="ru-RU"/>
              </w:rPr>
              <w:t>б</w:t>
            </w:r>
            <w:r w:rsidRPr="008E6C03">
              <w:rPr>
                <w:rFonts w:cs="Times New Roman"/>
                <w:lang w:val="ru-RU"/>
              </w:rPr>
              <w:t>ензин</w:t>
            </w:r>
            <w:r>
              <w:rPr>
                <w:rFonts w:cs="Times New Roman"/>
                <w:lang w:val="ru-RU"/>
              </w:rPr>
              <w:t xml:space="preserve">, </w:t>
            </w:r>
            <w:r>
              <w:rPr>
                <w:rFonts w:cs="Times New Roman"/>
                <w:lang w:val="en-US"/>
              </w:rPr>
              <w:t>min</w:t>
            </w:r>
            <w:r w:rsidRPr="008E6C03">
              <w:rPr>
                <w:rFonts w:cs="Times New Roman"/>
                <w:lang w:val="ru-RU"/>
              </w:rPr>
              <w:t xml:space="preserve"> 92</w:t>
            </w:r>
          </w:p>
        </w:tc>
      </w:tr>
      <w:tr w:rsidR="004871C1" w:rsidRPr="008E6C03" w:rsidTr="0097068A">
        <w:tc>
          <w:tcPr>
            <w:tcW w:w="9360"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jc w:val="center"/>
              <w:rPr>
                <w:rFonts w:cs="Times New Roman"/>
                <w:b/>
                <w:lang w:val="ru-RU"/>
              </w:rPr>
            </w:pPr>
            <w:r w:rsidRPr="008E6C03">
              <w:rPr>
                <w:rFonts w:cs="Times New Roman"/>
                <w:b/>
              </w:rPr>
              <w:t>Динамические характеристики</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rPr>
            </w:pPr>
            <w:r w:rsidRPr="008E6C03">
              <w:rPr>
                <w:rFonts w:cs="Times New Roman"/>
              </w:rPr>
              <w:t>Время разгона 0-</w:t>
            </w:r>
            <w:smartTag w:uri="urn:schemas-microsoft-com:office:smarttags" w:element="metricconverter">
              <w:smartTagPr>
                <w:attr w:name="ProductID" w:val="100 км/ч"/>
              </w:smartTagPr>
              <w:r w:rsidRPr="008E6C03">
                <w:rPr>
                  <w:rFonts w:cs="Times New Roman"/>
                </w:rPr>
                <w:t>100 км/ч</w:t>
              </w:r>
            </w:smartTag>
            <w:r w:rsidRPr="008E6C03">
              <w:rPr>
                <w:rFonts w:cs="Times New Roman"/>
              </w:rPr>
              <w:t>, с</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lang w:val="ru-RU"/>
              </w:rPr>
            </w:pPr>
            <w:r w:rsidRPr="008E6C03">
              <w:rPr>
                <w:rFonts w:cs="Times New Roman"/>
                <w:lang w:val="ru-RU"/>
              </w:rPr>
              <w:t>1</w:t>
            </w:r>
            <w:r>
              <w:rPr>
                <w:rFonts w:cs="Times New Roman"/>
                <w:lang w:val="en-US"/>
              </w:rPr>
              <w:t>4</w:t>
            </w:r>
            <w:r w:rsidRPr="008E6C03">
              <w:rPr>
                <w:rFonts w:cs="Times New Roman"/>
                <w:lang w:val="ru-RU"/>
              </w:rPr>
              <w:t>,4</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rPr>
            </w:pPr>
            <w:r w:rsidRPr="008E6C03">
              <w:rPr>
                <w:rFonts w:cs="Times New Roman"/>
              </w:rPr>
              <w:t>Максимальная скорость, км/ч</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lang w:val="ru-RU"/>
              </w:rPr>
            </w:pPr>
            <w:r w:rsidRPr="008E6C03">
              <w:rPr>
                <w:rFonts w:cs="Times New Roman"/>
                <w:lang w:val="ru-RU"/>
              </w:rPr>
              <w:t>158</w:t>
            </w:r>
          </w:p>
        </w:tc>
      </w:tr>
      <w:tr w:rsidR="004871C1" w:rsidRPr="008E6C03" w:rsidTr="0097068A">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jc w:val="center"/>
              <w:rPr>
                <w:rFonts w:cs="Times New Roman"/>
                <w:b/>
              </w:rPr>
            </w:pPr>
            <w:r w:rsidRPr="008E6C03">
              <w:rPr>
                <w:rFonts w:cs="Times New Roman"/>
                <w:b/>
              </w:rPr>
              <w:t>Расход топлива</w:t>
            </w:r>
          </w:p>
        </w:tc>
      </w:tr>
      <w:tr w:rsidR="004871C1" w:rsidRPr="008E6C03" w:rsidTr="0097068A">
        <w:tc>
          <w:tcPr>
            <w:tcW w:w="4440" w:type="dxa"/>
            <w:tcBorders>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rPr>
            </w:pPr>
            <w:r w:rsidRPr="008E6C03">
              <w:rPr>
                <w:rFonts w:cs="Times New Roman"/>
              </w:rPr>
              <w:t>Смешанный цикл, л/100 км</w:t>
            </w:r>
          </w:p>
        </w:tc>
        <w:tc>
          <w:tcPr>
            <w:tcW w:w="4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lang w:val="ru-RU"/>
              </w:rPr>
            </w:pPr>
            <w:r w:rsidRPr="008E6C03">
              <w:rPr>
                <w:rFonts w:cs="Times New Roman"/>
                <w:lang w:val="ru-RU"/>
              </w:rPr>
              <w:t>8,2</w:t>
            </w:r>
          </w:p>
        </w:tc>
      </w:tr>
      <w:tr w:rsidR="004871C1" w:rsidRPr="008E6C03" w:rsidTr="0097068A">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jc w:val="center"/>
              <w:rPr>
                <w:rFonts w:cs="Times New Roman"/>
                <w:b/>
              </w:rPr>
            </w:pPr>
            <w:r w:rsidRPr="008E6C03">
              <w:rPr>
                <w:rFonts w:cs="Times New Roman"/>
                <w:b/>
              </w:rPr>
              <w:t>Подвеска</w:t>
            </w:r>
          </w:p>
        </w:tc>
      </w:tr>
      <w:tr w:rsidR="004871C1" w:rsidRPr="008E6C03" w:rsidTr="0097068A">
        <w:tc>
          <w:tcPr>
            <w:tcW w:w="44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rPr>
                <w:rFonts w:cs="Times New Roman"/>
              </w:rPr>
            </w:pPr>
            <w:r w:rsidRPr="008E6C03">
              <w:rPr>
                <w:rFonts w:cs="Times New Roman"/>
              </w:rPr>
              <w:t>Передняя</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B51D5D" w:rsidRDefault="004871C1" w:rsidP="0097068A">
            <w:pPr>
              <w:rPr>
                <w:rFonts w:cs="Times New Roman"/>
                <w:lang w:val="ru-RU"/>
              </w:rPr>
            </w:pPr>
            <w:r>
              <w:rPr>
                <w:rFonts w:cs="Times New Roman"/>
                <w:lang w:val="ru-RU"/>
              </w:rPr>
              <w:t>н</w:t>
            </w:r>
            <w:r w:rsidRPr="008E6C03">
              <w:rPr>
                <w:rFonts w:cs="Times New Roman"/>
              </w:rPr>
              <w:t>езависи</w:t>
            </w:r>
            <w:r>
              <w:rPr>
                <w:rFonts w:cs="Times New Roman"/>
              </w:rPr>
              <w:t>мая, пружинная, типа Макферсон</w:t>
            </w:r>
          </w:p>
        </w:tc>
      </w:tr>
      <w:tr w:rsidR="004871C1" w:rsidRPr="008E6C03" w:rsidTr="0097068A">
        <w:tc>
          <w:tcPr>
            <w:tcW w:w="4440" w:type="dxa"/>
            <w:tcBorders>
              <w:left w:val="single" w:sz="4" w:space="0" w:color="000000"/>
              <w:bottom w:val="single" w:sz="4" w:space="0" w:color="000000"/>
            </w:tcBorders>
            <w:tcMar>
              <w:top w:w="0" w:type="dxa"/>
              <w:left w:w="108" w:type="dxa"/>
              <w:bottom w:w="0" w:type="dxa"/>
              <w:right w:w="108" w:type="dxa"/>
            </w:tcMar>
          </w:tcPr>
          <w:p w:rsidR="004871C1" w:rsidRPr="008E6C03" w:rsidRDefault="004871C1" w:rsidP="0097068A">
            <w:pPr>
              <w:rPr>
                <w:rFonts w:cs="Times New Roman"/>
              </w:rPr>
            </w:pPr>
            <w:r w:rsidRPr="008E6C03">
              <w:rPr>
                <w:rFonts w:cs="Times New Roman"/>
              </w:rPr>
              <w:t>Задняя</w:t>
            </w:r>
          </w:p>
        </w:tc>
        <w:tc>
          <w:tcPr>
            <w:tcW w:w="4920" w:type="dxa"/>
            <w:tcBorders>
              <w:left w:val="single" w:sz="4" w:space="0" w:color="000000"/>
              <w:bottom w:val="single" w:sz="4" w:space="0" w:color="000000"/>
              <w:right w:val="single" w:sz="4" w:space="0" w:color="000000"/>
            </w:tcBorders>
            <w:tcMar>
              <w:top w:w="0" w:type="dxa"/>
              <w:left w:w="108" w:type="dxa"/>
              <w:bottom w:w="0" w:type="dxa"/>
              <w:right w:w="108" w:type="dxa"/>
            </w:tcMar>
          </w:tcPr>
          <w:p w:rsidR="004871C1" w:rsidRPr="008E6C03" w:rsidRDefault="004871C1" w:rsidP="0097068A">
            <w:pPr>
              <w:rPr>
                <w:rFonts w:cs="Times New Roman"/>
                <w:lang w:val="ru-RU"/>
              </w:rPr>
            </w:pPr>
            <w:r>
              <w:rPr>
                <w:rFonts w:cs="Times New Roman"/>
                <w:lang w:val="ru-RU"/>
              </w:rPr>
              <w:t>п</w:t>
            </w:r>
            <w:r w:rsidRPr="008E6C03">
              <w:rPr>
                <w:rFonts w:cs="Times New Roman"/>
              </w:rPr>
              <w:t>олузависимая</w:t>
            </w:r>
            <w:r w:rsidRPr="008E6C03">
              <w:rPr>
                <w:rFonts w:cs="Times New Roman"/>
                <w:lang w:val="ru-RU"/>
              </w:rPr>
              <w:t>,  рычажная, пружинная</w:t>
            </w:r>
          </w:p>
          <w:p w:rsidR="004871C1" w:rsidRPr="008E6C03" w:rsidRDefault="004871C1" w:rsidP="0097068A">
            <w:pPr>
              <w:rPr>
                <w:rFonts w:cs="Times New Roman"/>
                <w:lang w:val="ru-RU"/>
              </w:rPr>
            </w:pPr>
          </w:p>
        </w:tc>
      </w:tr>
      <w:tr w:rsidR="004871C1" w:rsidRPr="008E6C03" w:rsidTr="0097068A">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center"/>
              <w:rPr>
                <w:rFonts w:cs="Times New Roman"/>
                <w:b/>
                <w:bCs/>
                <w:lang w:val="ru-RU"/>
              </w:rPr>
            </w:pPr>
            <w:r w:rsidRPr="008E6C03">
              <w:rPr>
                <w:rFonts w:cs="Times New Roman"/>
                <w:b/>
                <w:bCs/>
                <w:lang w:val="ru-RU"/>
              </w:rPr>
              <w:t>Рулевое управление</w:t>
            </w:r>
          </w:p>
        </w:tc>
      </w:tr>
      <w:tr w:rsidR="004871C1" w:rsidRPr="008E6C03" w:rsidTr="0097068A">
        <w:tc>
          <w:tcPr>
            <w:tcW w:w="4440" w:type="dxa"/>
            <w:tcBorders>
              <w:left w:val="single" w:sz="4" w:space="0" w:color="000000"/>
              <w:bottom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Рулево</w:t>
            </w:r>
            <w:r w:rsidRPr="008E6C03">
              <w:rPr>
                <w:rFonts w:cs="Times New Roman"/>
                <w:lang w:val="ru-RU"/>
              </w:rPr>
              <w:t>й механизм</w:t>
            </w:r>
          </w:p>
        </w:tc>
        <w:tc>
          <w:tcPr>
            <w:tcW w:w="492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rPr>
            </w:pPr>
            <w:r w:rsidRPr="008E6C03">
              <w:rPr>
                <w:rFonts w:cs="Times New Roman"/>
              </w:rPr>
              <w:t>типа ''</w:t>
            </w:r>
            <w:r w:rsidRPr="008E6C03">
              <w:rPr>
                <w:rFonts w:cs="Times New Roman"/>
                <w:lang w:val="ru-RU"/>
              </w:rPr>
              <w:t>шестерня - рейка</w:t>
            </w:r>
            <w:r w:rsidRPr="008E6C03">
              <w:rPr>
                <w:rFonts w:cs="Times New Roman"/>
              </w:rPr>
              <w:t>''</w:t>
            </w:r>
          </w:p>
        </w:tc>
      </w:tr>
      <w:tr w:rsidR="004871C1" w:rsidRPr="008E6C03" w:rsidTr="0097068A">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center"/>
              <w:rPr>
                <w:rFonts w:cs="Times New Roman"/>
                <w:b/>
                <w:bCs/>
                <w:lang w:val="ru-RU"/>
              </w:rPr>
            </w:pPr>
            <w:r w:rsidRPr="008E6C03">
              <w:rPr>
                <w:rFonts w:cs="Times New Roman"/>
                <w:b/>
                <w:bCs/>
                <w:lang w:val="ru-RU"/>
              </w:rPr>
              <w:t>Шины</w:t>
            </w:r>
          </w:p>
        </w:tc>
      </w:tr>
      <w:tr w:rsidR="004871C1" w:rsidRPr="008E6C03" w:rsidTr="0097068A">
        <w:tc>
          <w:tcPr>
            <w:tcW w:w="4440" w:type="dxa"/>
            <w:tcBorders>
              <w:left w:val="single" w:sz="4" w:space="0" w:color="000000"/>
              <w:bottom w:val="single" w:sz="4" w:space="0" w:color="auto"/>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Размерность</w:t>
            </w:r>
          </w:p>
        </w:tc>
        <w:tc>
          <w:tcPr>
            <w:tcW w:w="4920"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 xml:space="preserve">185/65 </w:t>
            </w:r>
            <w:r w:rsidRPr="008E6C03">
              <w:rPr>
                <w:rFonts w:cs="Times New Roman"/>
                <w:lang w:val="en-US"/>
              </w:rPr>
              <w:t>R15</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center"/>
              <w:rPr>
                <w:rFonts w:cs="Times New Roman"/>
                <w:b/>
                <w:lang w:val="ru-RU"/>
              </w:rPr>
            </w:pPr>
            <w:r w:rsidRPr="008E6C03">
              <w:rPr>
                <w:rFonts w:cs="Times New Roman"/>
                <w:b/>
                <w:lang w:val="ru-RU"/>
              </w:rPr>
              <w:t>Безопасность</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Подушка безопасности водителя</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Pr>
                <w:rFonts w:cs="Times New Roman"/>
                <w:lang w:val="ru-RU"/>
              </w:rPr>
              <w:t>Подголовники задних сидений 2 шт.</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Иммобилайзер</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Антиблокировочная система тормозов (ABS)</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 xml:space="preserve">Электронная система распределения тормозных </w:t>
            </w:r>
            <w:r>
              <w:rPr>
                <w:rFonts w:cs="Times New Roman"/>
                <w:lang w:val="ru-RU"/>
              </w:rPr>
              <w:t>сил</w:t>
            </w:r>
            <w:r w:rsidRPr="008E6C03">
              <w:rPr>
                <w:rFonts w:cs="Times New Roman"/>
                <w:lang w:val="ru-RU"/>
              </w:rPr>
              <w:t xml:space="preserve"> (EBD)</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 xml:space="preserve">Защита двигателя и подкапотного пространства  </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autoSpaceDN/>
              <w:jc w:val="center"/>
              <w:textAlignment w:val="auto"/>
              <w:rPr>
                <w:rFonts w:cs="Times New Roman"/>
                <w:bCs/>
                <w:color w:val="52595D"/>
                <w:kern w:val="2"/>
                <w:lang w:val="en-US" w:eastAsia="ru-RU"/>
              </w:rPr>
            </w:pPr>
            <w:r w:rsidRPr="008E6C03">
              <w:rPr>
                <w:rFonts w:cs="Times New Roman"/>
                <w:b/>
                <w:bCs/>
                <w:color w:val="00000A"/>
                <w:kern w:val="2"/>
                <w:lang w:val="ru-RU" w:eastAsia="ru-RU"/>
              </w:rPr>
              <w:t>Интерьер</w:t>
            </w:r>
          </w:p>
        </w:tc>
      </w:tr>
      <w:tr w:rsidR="004871C1" w:rsidRPr="008E6C03" w:rsidTr="0097068A">
        <w:trPr>
          <w:trHeight w:val="828"/>
        </w:trPr>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Противосолнечн</w:t>
            </w:r>
            <w:r>
              <w:rPr>
                <w:rFonts w:cs="Times New Roman"/>
                <w:lang w:val="ru-RU"/>
              </w:rPr>
              <w:t>ый козырек пассажира с зеркалом, р</w:t>
            </w:r>
            <w:r w:rsidRPr="008E6C03">
              <w:rPr>
                <w:rFonts w:cs="Times New Roman"/>
                <w:lang w:val="ru-RU"/>
              </w:rPr>
              <w:t>озетка 12V</w:t>
            </w:r>
            <w:r>
              <w:rPr>
                <w:rFonts w:cs="Times New Roman"/>
                <w:lang w:val="ru-RU"/>
              </w:rPr>
              <w:t>, сиденье второго ряда с раскладкой в пропорции 60/40</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autoSpaceDN/>
              <w:spacing w:after="120" w:line="315" w:lineRule="atLeast"/>
              <w:jc w:val="center"/>
              <w:textAlignment w:val="auto"/>
              <w:rPr>
                <w:rFonts w:cs="Times New Roman"/>
                <w:bCs/>
                <w:color w:val="52595D"/>
                <w:kern w:val="2"/>
                <w:lang w:val="ru-RU" w:eastAsia="ru-RU"/>
              </w:rPr>
            </w:pPr>
            <w:r w:rsidRPr="008E6C03">
              <w:rPr>
                <w:rFonts w:cs="Times New Roman"/>
                <w:b/>
                <w:bCs/>
                <w:color w:val="000000"/>
                <w:kern w:val="2"/>
                <w:lang w:val="ru-RU" w:eastAsia="ru-RU"/>
              </w:rPr>
              <w:t>Комфорт</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sidRPr="008E6C03">
              <w:rPr>
                <w:rFonts w:cs="Times New Roman"/>
                <w:lang w:val="ru-RU"/>
              </w:rPr>
              <w:t>Гид</w:t>
            </w:r>
            <w:r>
              <w:rPr>
                <w:rFonts w:cs="Times New Roman"/>
                <w:lang w:val="ru-RU"/>
              </w:rPr>
              <w:t>роусилитель рулевого управления, р</w:t>
            </w:r>
            <w:r w:rsidRPr="008E6C03">
              <w:rPr>
                <w:rFonts w:cs="Times New Roman"/>
                <w:lang w:val="ru-RU"/>
              </w:rPr>
              <w:t>егулируемая по высоте рулевая колонка</w:t>
            </w:r>
            <w:r>
              <w:rPr>
                <w:rFonts w:cs="Times New Roman"/>
                <w:lang w:val="ru-RU"/>
              </w:rPr>
              <w:t>, р</w:t>
            </w:r>
            <w:r w:rsidRPr="008E6C03">
              <w:rPr>
                <w:rFonts w:cs="Times New Roman"/>
                <w:lang w:val="ru-RU"/>
              </w:rPr>
              <w:t>егулировка ремней безопасности передних сидений по высоте</w:t>
            </w:r>
            <w:r>
              <w:rPr>
                <w:rFonts w:cs="Times New Roman"/>
                <w:lang w:val="ru-RU"/>
              </w:rPr>
              <w:t>, в</w:t>
            </w:r>
            <w:r w:rsidRPr="008E6C03">
              <w:rPr>
                <w:rFonts w:cs="Times New Roman"/>
                <w:lang w:val="ru-RU"/>
              </w:rPr>
              <w:t>оздушный фильтр салона</w:t>
            </w:r>
            <w:r>
              <w:rPr>
                <w:rFonts w:cs="Times New Roman"/>
                <w:lang w:val="ru-RU"/>
              </w:rPr>
              <w:t>, л</w:t>
            </w:r>
            <w:r w:rsidRPr="008E6C03">
              <w:rPr>
                <w:rFonts w:cs="Times New Roman"/>
                <w:lang w:val="ru-RU"/>
              </w:rPr>
              <w:t>егкая тонировка стекол</w:t>
            </w:r>
            <w:r>
              <w:rPr>
                <w:rFonts w:cs="Times New Roman"/>
                <w:lang w:val="ru-RU"/>
              </w:rPr>
              <w:t>, а</w:t>
            </w:r>
            <w:r w:rsidRPr="008E6C03">
              <w:rPr>
                <w:rFonts w:cs="Times New Roman"/>
                <w:lang w:val="ru-RU"/>
              </w:rPr>
              <w:t>удиоподготовка</w:t>
            </w:r>
            <w:r>
              <w:rPr>
                <w:rFonts w:cs="Times New Roman"/>
                <w:lang w:val="ru-RU"/>
              </w:rPr>
              <w:t>, электростеклоподъемники, кондиционер</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autoSpaceDN/>
              <w:spacing w:after="120" w:line="315" w:lineRule="atLeast"/>
              <w:jc w:val="center"/>
              <w:textAlignment w:val="auto"/>
              <w:rPr>
                <w:rFonts w:cs="Times New Roman"/>
                <w:bCs/>
                <w:color w:val="52595D"/>
                <w:kern w:val="2"/>
                <w:lang w:val="ru-RU" w:eastAsia="ru-RU"/>
              </w:rPr>
            </w:pPr>
            <w:r w:rsidRPr="008E6C03">
              <w:rPr>
                <w:rFonts w:cs="Times New Roman"/>
                <w:b/>
                <w:bCs/>
                <w:color w:val="000000"/>
                <w:kern w:val="2"/>
                <w:lang w:val="ru-RU" w:eastAsia="ru-RU"/>
              </w:rPr>
              <w:t>Экстерьер</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both"/>
              <w:rPr>
                <w:rFonts w:cs="Times New Roman"/>
                <w:lang w:val="ru-RU"/>
              </w:rPr>
            </w:pPr>
            <w:r>
              <w:rPr>
                <w:rFonts w:cs="Times New Roman"/>
                <w:lang w:val="ru-RU"/>
              </w:rPr>
              <w:t xml:space="preserve">Бамперы в цвет кузова, молдинги боковых дверей, рейлинги, </w:t>
            </w:r>
            <w:r w:rsidRPr="008E6C03">
              <w:rPr>
                <w:rFonts w:cs="Times New Roman"/>
                <w:lang w:val="ru-RU"/>
              </w:rPr>
              <w:t>15'' стальные диски</w:t>
            </w:r>
            <w:r>
              <w:rPr>
                <w:rFonts w:cs="Times New Roman"/>
                <w:lang w:val="ru-RU"/>
              </w:rPr>
              <w:t>,</w:t>
            </w:r>
          </w:p>
          <w:p w:rsidR="004871C1" w:rsidRPr="008E6C03" w:rsidRDefault="004871C1" w:rsidP="0097068A">
            <w:pPr>
              <w:pStyle w:val="Standard"/>
              <w:spacing w:line="100" w:lineRule="atLeast"/>
              <w:jc w:val="both"/>
              <w:rPr>
                <w:rFonts w:cs="Times New Roman"/>
                <w:lang w:val="ru-RU"/>
              </w:rPr>
            </w:pPr>
            <w:r>
              <w:rPr>
                <w:rFonts w:cs="Times New Roman"/>
                <w:lang w:val="ru-RU"/>
              </w:rPr>
              <w:t>з</w:t>
            </w:r>
            <w:r w:rsidRPr="008E6C03">
              <w:rPr>
                <w:rFonts w:cs="Times New Roman"/>
                <w:lang w:val="ru-RU"/>
              </w:rPr>
              <w:t>апасное полноразмерное стальное колесо 15''</w:t>
            </w:r>
            <w:r>
              <w:rPr>
                <w:rFonts w:cs="Times New Roman"/>
                <w:lang w:val="ru-RU"/>
              </w:rPr>
              <w:t>, к</w:t>
            </w:r>
            <w:r w:rsidRPr="00C06AC3">
              <w:rPr>
                <w:rFonts w:cs="Times New Roman"/>
                <w:lang w:val="ru-RU"/>
              </w:rPr>
              <w:t>овры салона, ковер багажника</w:t>
            </w:r>
          </w:p>
        </w:tc>
      </w:tr>
      <w:tr w:rsidR="004871C1" w:rsidRPr="008E6C03" w:rsidTr="0097068A">
        <w:tc>
          <w:tcPr>
            <w:tcW w:w="9360" w:type="dxa"/>
            <w:gridSpan w:val="2"/>
            <w:tcBorders>
              <w:left w:val="single" w:sz="4" w:space="0" w:color="000000"/>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center"/>
              <w:rPr>
                <w:rFonts w:cs="Times New Roman"/>
                <w:b/>
                <w:lang w:val="ru-RU"/>
              </w:rPr>
            </w:pPr>
            <w:r w:rsidRPr="008E6C03">
              <w:rPr>
                <w:rFonts w:cs="Times New Roman"/>
                <w:b/>
                <w:lang w:val="ru-RU"/>
              </w:rPr>
              <w:t>Цвет кузова -</w:t>
            </w:r>
            <w:r w:rsidRPr="008E6C03">
              <w:rPr>
                <w:rFonts w:cs="Times New Roman"/>
                <w:lang w:val="ru-RU"/>
              </w:rPr>
              <w:t xml:space="preserve"> белый</w:t>
            </w:r>
          </w:p>
        </w:tc>
      </w:tr>
      <w:tr w:rsidR="004871C1" w:rsidRPr="008E6C03" w:rsidTr="0097068A">
        <w:tc>
          <w:tcPr>
            <w:tcW w:w="9360" w:type="dxa"/>
            <w:gridSpan w:val="2"/>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871C1" w:rsidRPr="008E6C03" w:rsidRDefault="004871C1" w:rsidP="0097068A">
            <w:pPr>
              <w:pStyle w:val="Standard"/>
              <w:spacing w:line="100" w:lineRule="atLeast"/>
              <w:jc w:val="center"/>
              <w:rPr>
                <w:rFonts w:cs="Times New Roman"/>
                <w:b/>
                <w:lang w:val="ru-RU"/>
              </w:rPr>
            </w:pPr>
          </w:p>
        </w:tc>
      </w:tr>
    </w:tbl>
    <w:p w:rsidR="004871C1" w:rsidRPr="008E6C03" w:rsidRDefault="004871C1" w:rsidP="00EF4A94">
      <w:pPr>
        <w:pStyle w:val="Standard"/>
        <w:autoSpaceDE w:val="0"/>
        <w:rPr>
          <w:rFonts w:cs="Times New Roman"/>
        </w:rPr>
      </w:pPr>
    </w:p>
    <w:p w:rsidR="004871C1" w:rsidRDefault="004871C1" w:rsidP="00EF4A94">
      <w:pPr>
        <w:pStyle w:val="Standard"/>
        <w:autoSpaceDE w:val="0"/>
        <w:jc w:val="both"/>
        <w:rPr>
          <w:rFonts w:cs="Times New Roman"/>
          <w:b/>
          <w:lang w:val="ru-RU"/>
        </w:rPr>
      </w:pPr>
    </w:p>
    <w:p w:rsidR="004871C1" w:rsidRDefault="004871C1" w:rsidP="00EF4A94">
      <w:pPr>
        <w:pStyle w:val="Standard"/>
        <w:autoSpaceDE w:val="0"/>
        <w:jc w:val="both"/>
        <w:rPr>
          <w:rFonts w:cs="Times New Roman"/>
          <w:b/>
          <w:lang w:val="ru-RU"/>
        </w:rPr>
      </w:pPr>
    </w:p>
    <w:p w:rsidR="004871C1" w:rsidRDefault="004871C1" w:rsidP="00EF4A94">
      <w:pPr>
        <w:pStyle w:val="Standard"/>
        <w:autoSpaceDE w:val="0"/>
        <w:jc w:val="both"/>
        <w:rPr>
          <w:rFonts w:cs="Times New Roman"/>
          <w:b/>
          <w:lang w:val="ru-RU"/>
        </w:rPr>
      </w:pPr>
    </w:p>
    <w:p w:rsidR="004871C1" w:rsidRDefault="004871C1" w:rsidP="00EF4A94">
      <w:pPr>
        <w:pStyle w:val="Standard"/>
        <w:autoSpaceDE w:val="0"/>
        <w:jc w:val="both"/>
        <w:rPr>
          <w:rFonts w:cs="Times New Roman"/>
          <w:b/>
          <w:lang w:val="ru-RU"/>
        </w:rPr>
      </w:pPr>
    </w:p>
    <w:p w:rsidR="004871C1" w:rsidRPr="008E6C03" w:rsidRDefault="004871C1" w:rsidP="00EF4A94">
      <w:pPr>
        <w:pStyle w:val="Standard"/>
        <w:autoSpaceDE w:val="0"/>
        <w:jc w:val="both"/>
        <w:rPr>
          <w:rFonts w:cs="Times New Roman"/>
          <w:lang w:val="ru-RU"/>
        </w:rPr>
      </w:pPr>
      <w:r w:rsidRPr="008E6C03">
        <w:rPr>
          <w:rFonts w:cs="Times New Roman"/>
          <w:b/>
          <w:lang w:val="ru-RU"/>
        </w:rPr>
        <w:t>Качество поставляемого товара должно соответствовать требованиям:</w:t>
      </w:r>
    </w:p>
    <w:p w:rsidR="004871C1" w:rsidRPr="008E6C03" w:rsidRDefault="004871C1" w:rsidP="00EF4A94">
      <w:pPr>
        <w:pStyle w:val="Standard"/>
        <w:numPr>
          <w:ilvl w:val="0"/>
          <w:numId w:val="1"/>
        </w:numPr>
        <w:tabs>
          <w:tab w:val="left" w:pos="117"/>
        </w:tabs>
        <w:spacing w:line="270" w:lineRule="atLeast"/>
        <w:ind w:hanging="25"/>
        <w:jc w:val="both"/>
        <w:rPr>
          <w:rFonts w:cs="Times New Roman"/>
          <w:lang w:val="ru-RU"/>
        </w:rPr>
      </w:pPr>
      <w:r w:rsidRPr="008E6C03">
        <w:rPr>
          <w:rFonts w:cs="Times New Roman"/>
          <w:lang w:val="ru-RU"/>
        </w:rPr>
        <w:t xml:space="preserve">ГОСТ Р 51709-2001. Автотранспортные средства. </w:t>
      </w:r>
    </w:p>
    <w:p w:rsidR="004871C1" w:rsidRPr="008E6C03" w:rsidRDefault="004871C1" w:rsidP="00EF4A94">
      <w:pPr>
        <w:pStyle w:val="Standard"/>
        <w:numPr>
          <w:ilvl w:val="0"/>
          <w:numId w:val="1"/>
        </w:numPr>
        <w:tabs>
          <w:tab w:val="left" w:pos="117"/>
        </w:tabs>
        <w:spacing w:line="270" w:lineRule="atLeast"/>
        <w:ind w:hanging="25"/>
        <w:jc w:val="both"/>
        <w:rPr>
          <w:rFonts w:cs="Times New Roman"/>
          <w:lang w:val="ru-RU"/>
        </w:rPr>
      </w:pPr>
      <w:r w:rsidRPr="008E6C03">
        <w:rPr>
          <w:rFonts w:cs="Times New Roman"/>
          <w:b/>
          <w:lang w:val="ru-RU"/>
        </w:rPr>
        <w:t>Требования безопасности к техническому состоянию и методы проверки:</w:t>
      </w:r>
    </w:p>
    <w:p w:rsidR="004871C1" w:rsidRPr="008E6C03" w:rsidRDefault="004871C1" w:rsidP="00EF4A94">
      <w:pPr>
        <w:pStyle w:val="Standard"/>
        <w:spacing w:line="20" w:lineRule="atLeast"/>
        <w:jc w:val="both"/>
        <w:rPr>
          <w:rFonts w:cs="Times New Roman"/>
          <w:lang w:val="ru-RU"/>
        </w:rPr>
      </w:pPr>
      <w:r w:rsidRPr="008E6C03">
        <w:rPr>
          <w:rFonts w:cs="Times New Roman"/>
          <w:lang w:val="ru-RU"/>
        </w:rPr>
        <w:t xml:space="preserve">Автомобиль  новый, не бывший в употреблении, без пробега,  без рекламных надписей на кузове, комплектным, смонтированным из новых агрегатов, узлов и деталей без использования бывших в употреблении элементов, без эксплуатационного пробега (наработки), не ранее 2017 года выпуска  (поставка автомобиля после консервации не допускается). Без внешних и внутренних дефектов должен соответствовать всем стандартам и требованиям, принятым в Российской Федерации в отношении данного вида Товара и в обусловленной настоящей  документации комплектации. На момент </w:t>
      </w:r>
      <w:r w:rsidRPr="008E6C03">
        <w:rPr>
          <w:rFonts w:cs="Times New Roman"/>
        </w:rPr>
        <w:t> </w:t>
      </w:r>
      <w:r w:rsidRPr="008E6C03">
        <w:rPr>
          <w:rFonts w:cs="Times New Roman"/>
          <w:lang w:val="ru-RU"/>
        </w:rPr>
        <w:t xml:space="preserve">передачи Заказчику, автомобиль принадлежит </w:t>
      </w:r>
      <w:r w:rsidRPr="008E6C03">
        <w:rPr>
          <w:rFonts w:cs="Times New Roman"/>
        </w:rPr>
        <w:t> </w:t>
      </w:r>
      <w:r w:rsidRPr="008E6C03">
        <w:rPr>
          <w:rFonts w:cs="Times New Roman"/>
          <w:lang w:val="ru-RU"/>
        </w:rPr>
        <w:t xml:space="preserve">Поставщику на праве собственности, </w:t>
      </w:r>
      <w:r w:rsidRPr="008E6C03">
        <w:rPr>
          <w:rFonts w:cs="Times New Roman"/>
        </w:rPr>
        <w:t> </w:t>
      </w:r>
      <w:r w:rsidRPr="008E6C03">
        <w:rPr>
          <w:rFonts w:cs="Times New Roman"/>
          <w:lang w:val="ru-RU"/>
        </w:rPr>
        <w:t>не заложен, не арестован, не является предметом исков и имущественных притязаний третьих лиц.</w:t>
      </w:r>
    </w:p>
    <w:p w:rsidR="004871C1" w:rsidRPr="008E6C03" w:rsidRDefault="004871C1" w:rsidP="00EF4A94">
      <w:pPr>
        <w:pStyle w:val="Standard"/>
        <w:spacing w:line="20" w:lineRule="atLeast"/>
        <w:jc w:val="both"/>
        <w:rPr>
          <w:rFonts w:cs="Times New Roman"/>
          <w:lang w:val="ru-RU"/>
        </w:rPr>
      </w:pPr>
      <w:r w:rsidRPr="008E6C03">
        <w:rPr>
          <w:rFonts w:cs="Times New Roman"/>
          <w:lang w:val="ru-RU"/>
        </w:rPr>
        <w:t>Передать вместе с автомобилем документы, относящиеся к Товару: паспорт транспортного средства, сервисную книжку автомобиля, инструкцию по эксплуатации Товара на русском языке, документ, подтверждающий гарантийные обязательства изготовителя (гарантийный талон), заверенную Поставщиком копию Грузовой таможенной декларации (если товар происходит из иностранного государства), документы, необходимые для постановки транспортного средства на государственный учет (включая справку-счет) и другие документы, связанные с эксплуатацией Товара.</w:t>
      </w:r>
    </w:p>
    <w:p w:rsidR="004871C1" w:rsidRPr="008E6C03" w:rsidRDefault="004871C1" w:rsidP="008E6C03">
      <w:pPr>
        <w:pStyle w:val="Standard"/>
        <w:spacing w:line="20" w:lineRule="atLeast"/>
        <w:jc w:val="both"/>
        <w:rPr>
          <w:rFonts w:cs="Times New Roman"/>
          <w:lang w:val="ru-RU"/>
        </w:rPr>
      </w:pPr>
      <w:r w:rsidRPr="008E6C03">
        <w:rPr>
          <w:lang w:val="ru-RU"/>
        </w:rPr>
        <w:t>Обязательства Поставщика по поставке Товара считаются выполненными с момента передачи Заказчику Товара по товарной накладной</w:t>
      </w:r>
      <w:r>
        <w:rPr>
          <w:lang w:val="ru-RU"/>
        </w:rPr>
        <w:t xml:space="preserve"> или универсальному передаточному акту</w:t>
      </w:r>
      <w:r w:rsidRPr="008E6C03">
        <w:rPr>
          <w:lang w:val="ru-RU"/>
        </w:rPr>
        <w:t xml:space="preserve">, счета и (или) счета-фактуры, паспорта транспортного средства, сервисной книжки, инструкции по эксплуатации Товара на русском языке, документа, подтверждающего гарантийные обязательства изготовителя (гарантийный талон), заверенную Поставщиком копию Грузовой таможенной декларации (если Товар происходит из иностранного государства), других документов, необходимых для постановки транспортных средств на государственный учет (включая справку-счет), и подписания Сторонами акта   приема-передачи Товара.  </w:t>
      </w:r>
      <w:r w:rsidRPr="008E6C03">
        <w:rPr>
          <w:rFonts w:cs="Times New Roman"/>
          <w:lang w:val="ru-RU"/>
        </w:rPr>
        <w:t xml:space="preserve"> </w:t>
      </w:r>
    </w:p>
    <w:p w:rsidR="004871C1" w:rsidRPr="008E6C03" w:rsidRDefault="004871C1" w:rsidP="008E6C03">
      <w:pPr>
        <w:pStyle w:val="Standard"/>
        <w:spacing w:after="200" w:line="276" w:lineRule="auto"/>
        <w:jc w:val="both"/>
        <w:rPr>
          <w:rFonts w:cs="Times New Roman"/>
          <w:lang w:val="ru-RU"/>
        </w:rPr>
      </w:pPr>
    </w:p>
    <w:p w:rsidR="004871C1" w:rsidRPr="008E6C03" w:rsidRDefault="004871C1" w:rsidP="008E6C03">
      <w:pPr>
        <w:pStyle w:val="Standard"/>
        <w:spacing w:line="276" w:lineRule="auto"/>
        <w:jc w:val="both"/>
        <w:rPr>
          <w:rFonts w:cs="Times New Roman"/>
          <w:lang w:val="ru-RU"/>
        </w:rPr>
      </w:pPr>
    </w:p>
    <w:p w:rsidR="004871C1" w:rsidRPr="008E6C03" w:rsidRDefault="004871C1" w:rsidP="008E6C03">
      <w:pPr>
        <w:pStyle w:val="Standard"/>
        <w:spacing w:line="276" w:lineRule="auto"/>
        <w:jc w:val="both"/>
        <w:rPr>
          <w:rFonts w:cs="Times New Roman"/>
          <w:lang w:val="ru-RU"/>
        </w:rPr>
      </w:pPr>
    </w:p>
    <w:p w:rsidR="004871C1" w:rsidRPr="008E6C03" w:rsidRDefault="004871C1" w:rsidP="008E6C03">
      <w:pPr>
        <w:rPr>
          <w:lang w:val="ru-RU"/>
        </w:rPr>
      </w:pPr>
    </w:p>
    <w:sectPr w:rsidR="004871C1" w:rsidRPr="008E6C03" w:rsidSect="001656D3">
      <w:pgSz w:w="11905" w:h="16837"/>
      <w:pgMar w:top="851"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5677"/>
    <w:multiLevelType w:val="singleLevel"/>
    <w:tmpl w:val="D7F696CC"/>
    <w:lvl w:ilvl="0">
      <w:start w:val="1"/>
      <w:numFmt w:val="decimal"/>
      <w:lvlText w:val="3.1.%1."/>
      <w:legacy w:legacy="1" w:legacySpace="0" w:legacyIndent="1080"/>
      <w:lvlJc w:val="left"/>
      <w:rPr>
        <w:rFonts w:ascii="Times New Roman" w:hAnsi="Times New Roman" w:cs="Times New Roman" w:hint="default"/>
      </w:rPr>
    </w:lvl>
  </w:abstractNum>
  <w:abstractNum w:abstractNumId="1">
    <w:nsid w:val="2868556A"/>
    <w:multiLevelType w:val="hybridMultilevel"/>
    <w:tmpl w:val="7334ECA6"/>
    <w:lvl w:ilvl="0" w:tplc="462A16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78E02E7"/>
    <w:multiLevelType w:val="multilevel"/>
    <w:tmpl w:val="17C6631C"/>
    <w:styleLink w:val="WW8Num3"/>
    <w:lvl w:ilvl="0">
      <w:numFmt w:val="bullet"/>
      <w:lvlText w:val=""/>
      <w:lvlJc w:val="left"/>
      <w:rPr>
        <w:rFonts w:ascii="Symbol" w:hAnsi="Symbol"/>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nsid w:val="48EF3DD7"/>
    <w:multiLevelType w:val="singleLevel"/>
    <w:tmpl w:val="5E10F816"/>
    <w:lvl w:ilvl="0">
      <w:start w:val="2"/>
      <w:numFmt w:val="decimal"/>
      <w:lvlText w:val="1.%1."/>
      <w:legacy w:legacy="1" w:legacySpace="0" w:legacyIndent="480"/>
      <w:lvlJc w:val="left"/>
      <w:rPr>
        <w:rFonts w:ascii="Times New Roman" w:hAnsi="Times New Roman" w:cs="Times New Roman" w:hint="default"/>
      </w:rPr>
    </w:lvl>
  </w:abstractNum>
  <w:abstractNum w:abstractNumId="4">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
    <w:nsid w:val="562B7C23"/>
    <w:multiLevelType w:val="hybridMultilevel"/>
    <w:tmpl w:val="5C185D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99154C5"/>
    <w:multiLevelType w:val="singleLevel"/>
    <w:tmpl w:val="8DDCA4E4"/>
    <w:lvl w:ilvl="0">
      <w:start w:val="3"/>
      <w:numFmt w:val="decimal"/>
      <w:lvlText w:val="4.%1."/>
      <w:legacy w:legacy="1" w:legacySpace="0" w:legacyIndent="418"/>
      <w:lvlJc w:val="left"/>
      <w:rPr>
        <w:rFonts w:ascii="Times New Roman" w:hAnsi="Times New Roman" w:cs="Times New Roman"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9DF"/>
    <w:rsid w:val="00034926"/>
    <w:rsid w:val="0004436E"/>
    <w:rsid w:val="00077301"/>
    <w:rsid w:val="000F185D"/>
    <w:rsid w:val="001656D3"/>
    <w:rsid w:val="001F0E11"/>
    <w:rsid w:val="00240DFC"/>
    <w:rsid w:val="0029080C"/>
    <w:rsid w:val="002A76A0"/>
    <w:rsid w:val="002C41BC"/>
    <w:rsid w:val="002D39F5"/>
    <w:rsid w:val="002F28E8"/>
    <w:rsid w:val="004266CA"/>
    <w:rsid w:val="004871C1"/>
    <w:rsid w:val="004A459F"/>
    <w:rsid w:val="004C72E8"/>
    <w:rsid w:val="004E07F4"/>
    <w:rsid w:val="00527602"/>
    <w:rsid w:val="00543D3A"/>
    <w:rsid w:val="0056522F"/>
    <w:rsid w:val="005D42DF"/>
    <w:rsid w:val="00603551"/>
    <w:rsid w:val="006669DF"/>
    <w:rsid w:val="00670241"/>
    <w:rsid w:val="00674998"/>
    <w:rsid w:val="00700596"/>
    <w:rsid w:val="00756AA9"/>
    <w:rsid w:val="00771147"/>
    <w:rsid w:val="007966B1"/>
    <w:rsid w:val="008B5864"/>
    <w:rsid w:val="008E6C03"/>
    <w:rsid w:val="008F09F5"/>
    <w:rsid w:val="0097068A"/>
    <w:rsid w:val="00981E39"/>
    <w:rsid w:val="00986227"/>
    <w:rsid w:val="009C6807"/>
    <w:rsid w:val="009D0FF9"/>
    <w:rsid w:val="00A501C5"/>
    <w:rsid w:val="00A535F6"/>
    <w:rsid w:val="00A66449"/>
    <w:rsid w:val="00AD237A"/>
    <w:rsid w:val="00B32692"/>
    <w:rsid w:val="00B41440"/>
    <w:rsid w:val="00B503DD"/>
    <w:rsid w:val="00B51D5D"/>
    <w:rsid w:val="00B74F2C"/>
    <w:rsid w:val="00C06AC3"/>
    <w:rsid w:val="00C2298B"/>
    <w:rsid w:val="00C23048"/>
    <w:rsid w:val="00D24119"/>
    <w:rsid w:val="00D266EA"/>
    <w:rsid w:val="00D72707"/>
    <w:rsid w:val="00DC2E06"/>
    <w:rsid w:val="00DF0F10"/>
    <w:rsid w:val="00EF4A94"/>
    <w:rsid w:val="00FA0487"/>
    <w:rsid w:val="00FC51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03"/>
    <w:pPr>
      <w:widowControl w:val="0"/>
      <w:suppressAutoHyphens/>
      <w:autoSpaceDN w:val="0"/>
      <w:textAlignment w:val="baseline"/>
    </w:pPr>
    <w:rPr>
      <w:rFonts w:ascii="Times New Roman" w:hAnsi="Times New Roman" w:cs="Tahoma"/>
      <w:kern w:val="3"/>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E6C03"/>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1">
    <w:name w:val="Пункт1"/>
    <w:basedOn w:val="Normal"/>
    <w:uiPriority w:val="99"/>
    <w:rsid w:val="004A459F"/>
    <w:pPr>
      <w:widowControl/>
      <w:tabs>
        <w:tab w:val="num" w:pos="567"/>
        <w:tab w:val="num" w:pos="643"/>
      </w:tabs>
      <w:suppressAutoHyphens w:val="0"/>
      <w:autoSpaceDN/>
      <w:spacing w:before="240" w:line="360" w:lineRule="auto"/>
      <w:ind w:left="567" w:hanging="279"/>
      <w:jc w:val="center"/>
      <w:textAlignment w:val="auto"/>
    </w:pPr>
    <w:rPr>
      <w:rFonts w:ascii="Arial" w:hAnsi="Arial" w:cs="Arial"/>
      <w:b/>
      <w:bCs/>
      <w:kern w:val="0"/>
      <w:sz w:val="28"/>
      <w:szCs w:val="28"/>
      <w:lang w:val="ru-RU" w:eastAsia="ru-RU" w:bidi="ar-SA"/>
    </w:rPr>
  </w:style>
  <w:style w:type="numbering" w:customStyle="1" w:styleId="WW8Num3">
    <w:name w:val="WW8Num3"/>
    <w:rsid w:val="00AD05A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3</Pages>
  <Words>890</Words>
  <Characters>5077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Лебедев</cp:lastModifiedBy>
  <cp:revision>15</cp:revision>
  <cp:lastPrinted>2017-12-08T06:11:00Z</cp:lastPrinted>
  <dcterms:created xsi:type="dcterms:W3CDTF">2017-11-09T07:11:00Z</dcterms:created>
  <dcterms:modified xsi:type="dcterms:W3CDTF">2017-12-11T08:50:00Z</dcterms:modified>
</cp:coreProperties>
</file>